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E52E3" w14:textId="78DD5ACB" w:rsidR="00D75609" w:rsidRPr="009268DD" w:rsidRDefault="00D75609" w:rsidP="007461E1">
      <w:pPr>
        <w:tabs>
          <w:tab w:val="left" w:pos="7635"/>
        </w:tabs>
        <w:spacing w:before="60" w:after="0" w:line="240" w:lineRule="auto"/>
        <w:ind w:left="-630" w:firstLine="180"/>
        <w:jc w:val="both"/>
        <w:rPr>
          <w:rFonts w:cstheme="minorHAnsi"/>
          <w:b/>
          <w:bCs/>
          <w:color w:val="002060"/>
          <w:sz w:val="24"/>
          <w:szCs w:val="24"/>
        </w:rPr>
      </w:pPr>
      <w:r w:rsidRPr="009268DD">
        <w:rPr>
          <w:rFonts w:cstheme="minorHAnsi"/>
          <w:b/>
          <w:color w:val="002060"/>
          <w:sz w:val="24"/>
          <w:szCs w:val="24"/>
        </w:rPr>
        <w:t xml:space="preserve">Anexa </w:t>
      </w:r>
      <w:r w:rsidR="00E83395" w:rsidRPr="009268DD">
        <w:rPr>
          <w:rFonts w:cstheme="minorHAnsi"/>
          <w:b/>
          <w:color w:val="002060"/>
          <w:sz w:val="24"/>
          <w:szCs w:val="24"/>
        </w:rPr>
        <w:t>2</w:t>
      </w:r>
      <w:r w:rsidR="009741DC" w:rsidRPr="009268DD">
        <w:rPr>
          <w:rFonts w:cstheme="minorHAnsi"/>
          <w:b/>
          <w:color w:val="002060"/>
          <w:sz w:val="24"/>
          <w:szCs w:val="24"/>
        </w:rPr>
        <w:t xml:space="preserve">: </w:t>
      </w:r>
      <w:r w:rsidR="003D1989" w:rsidRPr="009268DD">
        <w:rPr>
          <w:rFonts w:cstheme="minorHAnsi"/>
          <w:b/>
          <w:bCs/>
          <w:color w:val="002060"/>
          <w:sz w:val="24"/>
          <w:szCs w:val="24"/>
        </w:rPr>
        <w:t>Definiții și mod de calcul indicatori</w:t>
      </w:r>
      <w:r w:rsidR="007461E1" w:rsidRPr="009268DD">
        <w:rPr>
          <w:rFonts w:cstheme="minorHAnsi"/>
          <w:b/>
          <w:bCs/>
          <w:color w:val="002060"/>
          <w:sz w:val="24"/>
          <w:szCs w:val="24"/>
        </w:rPr>
        <w:tab/>
      </w:r>
    </w:p>
    <w:p w14:paraId="3E73D048" w14:textId="77777777" w:rsidR="00EA3A86" w:rsidRPr="009268DD" w:rsidRDefault="00EA3A86" w:rsidP="004831E2">
      <w:pPr>
        <w:spacing w:before="60" w:after="0" w:line="240" w:lineRule="auto"/>
        <w:ind w:left="-630" w:firstLine="180"/>
        <w:jc w:val="both"/>
        <w:rPr>
          <w:rFonts w:cstheme="minorHAnsi"/>
          <w:b/>
          <w:bCs/>
          <w:color w:val="002060"/>
          <w:sz w:val="24"/>
          <w:szCs w:val="24"/>
        </w:rPr>
      </w:pPr>
    </w:p>
    <w:p w14:paraId="5E89F220" w14:textId="001035DE" w:rsidR="00D75609" w:rsidRPr="009268DD" w:rsidRDefault="00D75609" w:rsidP="004831E2">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9268DD">
        <w:rPr>
          <w:rFonts w:cstheme="minorHAnsi"/>
          <w:b/>
          <w:color w:val="002060"/>
          <w:sz w:val="24"/>
          <w:szCs w:val="24"/>
          <w:lang w:val="ro-RO"/>
        </w:rPr>
        <w:t>Definiți</w:t>
      </w:r>
      <w:r w:rsidR="00545FF1" w:rsidRPr="009268DD">
        <w:rPr>
          <w:rFonts w:cstheme="minorHAnsi"/>
          <w:b/>
          <w:color w:val="002060"/>
          <w:sz w:val="24"/>
          <w:szCs w:val="24"/>
          <w:lang w:val="ro-RO"/>
        </w:rPr>
        <w:t>a</w:t>
      </w:r>
      <w:r w:rsidR="00A40BE2" w:rsidRPr="009268DD">
        <w:rPr>
          <w:rFonts w:cstheme="minorHAnsi"/>
          <w:b/>
          <w:color w:val="002060"/>
          <w:sz w:val="24"/>
          <w:szCs w:val="24"/>
          <w:lang w:val="ro-RO"/>
        </w:rPr>
        <w:t xml:space="preserve"> indicatori</w:t>
      </w:r>
      <w:r w:rsidR="00545FF1" w:rsidRPr="009268DD">
        <w:rPr>
          <w:rFonts w:cstheme="minorHAnsi"/>
          <w:b/>
          <w:color w:val="002060"/>
          <w:sz w:val="24"/>
          <w:szCs w:val="24"/>
          <w:lang w:val="ro-RO"/>
        </w:rPr>
        <w:t>lor</w:t>
      </w:r>
      <w:r w:rsidR="00A40BE2" w:rsidRPr="009268DD">
        <w:rPr>
          <w:rFonts w:cstheme="minorHAnsi"/>
          <w:b/>
          <w:color w:val="002060"/>
          <w:sz w:val="24"/>
          <w:szCs w:val="24"/>
          <w:lang w:val="ro-RO"/>
        </w:rPr>
        <w:t xml:space="preserve"> de realizare</w:t>
      </w:r>
    </w:p>
    <w:tbl>
      <w:tblPr>
        <w:tblStyle w:val="TableGrid"/>
        <w:tblW w:w="14690" w:type="dxa"/>
        <w:tblInd w:w="-455" w:type="dxa"/>
        <w:tblLook w:val="04A0" w:firstRow="1" w:lastRow="0" w:firstColumn="1" w:lastColumn="0" w:noHBand="0" w:noVBand="1"/>
      </w:tblPr>
      <w:tblGrid>
        <w:gridCol w:w="1453"/>
        <w:gridCol w:w="2403"/>
        <w:gridCol w:w="1529"/>
        <w:gridCol w:w="1362"/>
        <w:gridCol w:w="7943"/>
      </w:tblGrid>
      <w:tr w:rsidR="001F32C7" w:rsidRPr="009268DD" w14:paraId="53C3A067" w14:textId="77777777" w:rsidTr="007461E1">
        <w:trPr>
          <w:tblHeader/>
        </w:trPr>
        <w:tc>
          <w:tcPr>
            <w:tcW w:w="1453" w:type="dxa"/>
            <w:shd w:val="clear" w:color="auto" w:fill="C5E0B3" w:themeFill="accent6" w:themeFillTint="66"/>
          </w:tcPr>
          <w:p w14:paraId="6D1AB108" w14:textId="77777777" w:rsidR="00CF0623" w:rsidRPr="009268DD" w:rsidRDefault="00CF0623"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Cod indicator</w:t>
            </w:r>
          </w:p>
        </w:tc>
        <w:tc>
          <w:tcPr>
            <w:tcW w:w="2403" w:type="dxa"/>
            <w:shd w:val="clear" w:color="auto" w:fill="C5E0B3" w:themeFill="accent6" w:themeFillTint="66"/>
          </w:tcPr>
          <w:p w14:paraId="34065FF7" w14:textId="77777777" w:rsidR="00CF0623" w:rsidRPr="009268DD" w:rsidRDefault="00CF0623"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Denumire indicator</w:t>
            </w:r>
          </w:p>
        </w:tc>
        <w:tc>
          <w:tcPr>
            <w:tcW w:w="1529" w:type="dxa"/>
            <w:shd w:val="clear" w:color="auto" w:fill="C5E0B3" w:themeFill="accent6" w:themeFillTint="66"/>
          </w:tcPr>
          <w:p w14:paraId="20FAE17F" w14:textId="64F49485" w:rsidR="00CF0623" w:rsidRPr="009268DD" w:rsidRDefault="00CF0623"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Unitate de măsura</w:t>
            </w:r>
          </w:p>
        </w:tc>
        <w:tc>
          <w:tcPr>
            <w:tcW w:w="1362" w:type="dxa"/>
            <w:shd w:val="clear" w:color="auto" w:fill="C5E0B3" w:themeFill="accent6" w:themeFillTint="66"/>
          </w:tcPr>
          <w:p w14:paraId="739C5B79" w14:textId="7B2A4DE2" w:rsidR="00CF0623" w:rsidRPr="009268DD" w:rsidRDefault="00CF0623"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Tip regiune</w:t>
            </w:r>
          </w:p>
        </w:tc>
        <w:tc>
          <w:tcPr>
            <w:tcW w:w="7943" w:type="dxa"/>
            <w:shd w:val="clear" w:color="auto" w:fill="C5E0B3" w:themeFill="accent6" w:themeFillTint="66"/>
          </w:tcPr>
          <w:p w14:paraId="2B220918" w14:textId="77777777" w:rsidR="00CF0623" w:rsidRPr="009268DD" w:rsidRDefault="00CF0623"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Definiții și modalitate de calcul</w:t>
            </w:r>
          </w:p>
        </w:tc>
      </w:tr>
      <w:tr w:rsidR="00D6382D" w:rsidRPr="009268DD" w14:paraId="10B1B85F" w14:textId="77777777" w:rsidTr="007461E1">
        <w:tc>
          <w:tcPr>
            <w:tcW w:w="1453" w:type="dxa"/>
          </w:tcPr>
          <w:p w14:paraId="5DE23AC5" w14:textId="19B5A7E5" w:rsidR="00D6382D" w:rsidRPr="009268DD" w:rsidRDefault="00D6382D" w:rsidP="00D6382D">
            <w:pPr>
              <w:spacing w:before="60"/>
              <w:ind w:right="120"/>
              <w:jc w:val="both"/>
              <w:rPr>
                <w:rFonts w:cstheme="minorHAnsi"/>
                <w:color w:val="002060"/>
                <w:sz w:val="24"/>
                <w:szCs w:val="24"/>
                <w:lang w:val="ro-RO"/>
              </w:rPr>
            </w:pPr>
            <w:r w:rsidRPr="009268DD">
              <w:rPr>
                <w:rFonts w:cstheme="minorHAnsi"/>
                <w:color w:val="002060"/>
                <w:sz w:val="24"/>
                <w:szCs w:val="24"/>
                <w:lang w:val="ro-RO"/>
              </w:rPr>
              <w:t>01PSO13</w:t>
            </w:r>
          </w:p>
        </w:tc>
        <w:tc>
          <w:tcPr>
            <w:tcW w:w="2403" w:type="dxa"/>
          </w:tcPr>
          <w:p w14:paraId="2232B4CE" w14:textId="6F22D09A" w:rsidR="00D6382D" w:rsidRPr="009268DD" w:rsidRDefault="00D6382D" w:rsidP="00D6382D">
            <w:pPr>
              <w:spacing w:before="60"/>
              <w:ind w:right="120"/>
              <w:jc w:val="both"/>
              <w:rPr>
                <w:rFonts w:cstheme="minorHAnsi"/>
                <w:color w:val="002060"/>
                <w:sz w:val="24"/>
                <w:szCs w:val="24"/>
                <w:lang w:val="ro-RO"/>
              </w:rPr>
            </w:pPr>
            <w:r w:rsidRPr="009268DD">
              <w:rPr>
                <w:rFonts w:cstheme="minorHAnsi"/>
                <w:color w:val="002060"/>
                <w:sz w:val="24"/>
                <w:szCs w:val="24"/>
                <w:lang w:val="ro-RO"/>
              </w:rPr>
              <w:t>Unități sanitare sprijinite</w:t>
            </w:r>
          </w:p>
          <w:p w14:paraId="4AF56E1C" w14:textId="77777777" w:rsidR="00D6382D" w:rsidRPr="009268DD" w:rsidRDefault="00D6382D" w:rsidP="00D6382D">
            <w:pPr>
              <w:spacing w:before="60"/>
              <w:ind w:right="120"/>
              <w:jc w:val="both"/>
              <w:rPr>
                <w:rFonts w:cstheme="minorHAnsi"/>
                <w:color w:val="002060"/>
                <w:sz w:val="24"/>
                <w:szCs w:val="24"/>
                <w:lang w:val="ro-RO"/>
              </w:rPr>
            </w:pPr>
          </w:p>
        </w:tc>
        <w:tc>
          <w:tcPr>
            <w:tcW w:w="1529" w:type="dxa"/>
          </w:tcPr>
          <w:p w14:paraId="2A59501E" w14:textId="15F2AA6E" w:rsidR="00D6382D" w:rsidRPr="009268DD" w:rsidRDefault="00D6382D" w:rsidP="00D6382D">
            <w:pPr>
              <w:spacing w:before="60"/>
              <w:ind w:right="120"/>
              <w:jc w:val="both"/>
              <w:rPr>
                <w:rFonts w:cstheme="minorHAnsi"/>
                <w:color w:val="002060"/>
                <w:sz w:val="24"/>
                <w:szCs w:val="24"/>
                <w:lang w:val="ro-RO"/>
              </w:rPr>
            </w:pPr>
            <w:r w:rsidRPr="009268DD">
              <w:rPr>
                <w:rFonts w:cstheme="minorHAnsi"/>
                <w:color w:val="002060"/>
                <w:sz w:val="24"/>
                <w:szCs w:val="24"/>
                <w:lang w:val="ro-RO"/>
              </w:rPr>
              <w:t>Unități sanitare</w:t>
            </w:r>
          </w:p>
        </w:tc>
        <w:tc>
          <w:tcPr>
            <w:tcW w:w="1362" w:type="dxa"/>
          </w:tcPr>
          <w:p w14:paraId="448DFA25" w14:textId="55C47546" w:rsidR="00D6382D" w:rsidRPr="009268DD" w:rsidRDefault="00D6382D" w:rsidP="00D6382D">
            <w:pPr>
              <w:spacing w:before="60"/>
              <w:ind w:right="120"/>
              <w:jc w:val="both"/>
              <w:rPr>
                <w:rFonts w:cstheme="minorHAnsi"/>
                <w:color w:val="002060"/>
                <w:sz w:val="24"/>
                <w:szCs w:val="24"/>
                <w:lang w:val="ro-RO"/>
              </w:rPr>
            </w:pPr>
            <w:r w:rsidRPr="009268DD">
              <w:rPr>
                <w:rFonts w:cstheme="minorHAnsi"/>
                <w:color w:val="002060"/>
                <w:sz w:val="24"/>
                <w:szCs w:val="24"/>
                <w:lang w:val="ro-RO"/>
              </w:rPr>
              <w:t>Regiuni mai puțin dezvoltate</w:t>
            </w:r>
          </w:p>
        </w:tc>
        <w:tc>
          <w:tcPr>
            <w:tcW w:w="7943" w:type="dxa"/>
          </w:tcPr>
          <w:p w14:paraId="3985DFB1" w14:textId="77777777" w:rsidR="00D6382D" w:rsidRPr="009268DD" w:rsidRDefault="00D6382D" w:rsidP="00D6382D">
            <w:pPr>
              <w:spacing w:before="60"/>
              <w:jc w:val="both"/>
              <w:rPr>
                <w:rFonts w:cstheme="minorHAnsi"/>
                <w:b/>
                <w:color w:val="002060"/>
                <w:sz w:val="24"/>
                <w:szCs w:val="24"/>
                <w:lang w:val="ro-RO"/>
              </w:rPr>
            </w:pPr>
            <w:r w:rsidRPr="009268DD">
              <w:rPr>
                <w:rFonts w:cstheme="minorHAnsi"/>
                <w:b/>
                <w:color w:val="002060"/>
                <w:sz w:val="24"/>
                <w:szCs w:val="24"/>
                <w:lang w:val="ro-RO"/>
              </w:rPr>
              <w:t>Definiție</w:t>
            </w:r>
          </w:p>
          <w:p w14:paraId="5FE36649" w14:textId="77777777" w:rsidR="00D6382D" w:rsidRPr="009268DD" w:rsidRDefault="00D6382D" w:rsidP="00D6382D">
            <w:pPr>
              <w:spacing w:before="60"/>
              <w:jc w:val="both"/>
              <w:rPr>
                <w:rFonts w:cstheme="minorHAnsi"/>
                <w:b/>
                <w:bCs/>
                <w:color w:val="002060"/>
                <w:sz w:val="24"/>
                <w:szCs w:val="24"/>
                <w:lang w:val="ro-RO"/>
              </w:rPr>
            </w:pPr>
            <w:r w:rsidRPr="009268DD">
              <w:rPr>
                <w:rFonts w:cstheme="minorHAnsi"/>
                <w:b/>
                <w:bCs/>
                <w:color w:val="002060"/>
                <w:sz w:val="24"/>
                <w:szCs w:val="24"/>
                <w:lang w:val="ro-RO"/>
              </w:rPr>
              <w:t>Numărul de unități sanitare sprijinite în cadrul apelului.</w:t>
            </w:r>
          </w:p>
          <w:p w14:paraId="31D7E852" w14:textId="77777777" w:rsidR="00D6382D" w:rsidRPr="009268DD" w:rsidRDefault="00D6382D" w:rsidP="00D6382D">
            <w:pPr>
              <w:spacing w:before="60"/>
              <w:jc w:val="both"/>
              <w:rPr>
                <w:rFonts w:cstheme="minorHAnsi"/>
                <w:b/>
                <w:bCs/>
                <w:color w:val="002060"/>
                <w:sz w:val="24"/>
                <w:szCs w:val="24"/>
                <w:lang w:val="ro-RO"/>
              </w:rPr>
            </w:pPr>
          </w:p>
          <w:p w14:paraId="42F8578C" w14:textId="77777777" w:rsidR="00D6382D" w:rsidRPr="009268DD" w:rsidRDefault="00D6382D" w:rsidP="00D6382D">
            <w:pPr>
              <w:spacing w:before="60"/>
              <w:jc w:val="both"/>
              <w:rPr>
                <w:rFonts w:cstheme="minorHAnsi"/>
                <w:b/>
                <w:color w:val="002060"/>
                <w:sz w:val="24"/>
                <w:szCs w:val="24"/>
                <w:lang w:val="ro-RO"/>
              </w:rPr>
            </w:pPr>
            <w:r w:rsidRPr="009268DD">
              <w:rPr>
                <w:rFonts w:cstheme="minorHAnsi"/>
                <w:b/>
                <w:color w:val="002060"/>
                <w:sz w:val="24"/>
                <w:szCs w:val="24"/>
                <w:lang w:val="ro-RO"/>
              </w:rPr>
              <w:t>Modalitate de calcul</w:t>
            </w:r>
          </w:p>
          <w:p w14:paraId="4C4373D2" w14:textId="2C235D6F" w:rsidR="00D6382D" w:rsidRPr="009268DD" w:rsidRDefault="00D6382D" w:rsidP="00D6382D">
            <w:pPr>
              <w:spacing w:before="60"/>
              <w:jc w:val="both"/>
              <w:rPr>
                <w:rFonts w:cstheme="minorHAnsi"/>
                <w:color w:val="002060"/>
                <w:sz w:val="24"/>
                <w:szCs w:val="24"/>
                <w:lang w:val="ro-RO"/>
              </w:rPr>
            </w:pPr>
            <w:r w:rsidRPr="009268DD">
              <w:rPr>
                <w:rFonts w:cstheme="minorHAnsi"/>
                <w:color w:val="002060"/>
                <w:sz w:val="24"/>
                <w:szCs w:val="24"/>
                <w:lang w:val="ro-RO"/>
              </w:rPr>
              <w:t xml:space="preserve">La nivel de proiect, ținta indicatorului 01PSO13 </w:t>
            </w:r>
            <w:r w:rsidRPr="009268DD">
              <w:rPr>
                <w:rFonts w:cstheme="minorHAnsi"/>
                <w:i/>
                <w:iCs/>
                <w:color w:val="002060"/>
                <w:sz w:val="24"/>
                <w:szCs w:val="24"/>
                <w:lang w:val="ro-RO"/>
              </w:rPr>
              <w:t xml:space="preserve">Unități sanitare sprijinite </w:t>
            </w:r>
            <w:r w:rsidRPr="009268DD">
              <w:rPr>
                <w:rFonts w:cstheme="minorHAnsi"/>
                <w:color w:val="002060"/>
                <w:sz w:val="24"/>
                <w:szCs w:val="24"/>
                <w:lang w:val="ro-RO"/>
              </w:rPr>
              <w:t xml:space="preserve">va fi 1, fiind un apel necompetitiv dedicat </w:t>
            </w:r>
            <w:r w:rsidRPr="009268DD">
              <w:rPr>
                <w:rFonts w:cstheme="minorHAnsi"/>
                <w:b/>
                <w:bCs/>
                <w:color w:val="002060"/>
                <w:sz w:val="24"/>
                <w:szCs w:val="24"/>
                <w:lang w:val="ro-RO"/>
              </w:rPr>
              <w:t xml:space="preserve">Institutului Oncologic  „Prof. Dr. Ion </w:t>
            </w:r>
            <w:proofErr w:type="spellStart"/>
            <w:r w:rsidRPr="009268DD">
              <w:rPr>
                <w:rFonts w:cstheme="minorHAnsi"/>
                <w:b/>
                <w:bCs/>
                <w:color w:val="002060"/>
                <w:sz w:val="24"/>
                <w:szCs w:val="24"/>
                <w:lang w:val="ro-RO"/>
              </w:rPr>
              <w:t>Chiricuţă</w:t>
            </w:r>
            <w:proofErr w:type="spellEnd"/>
            <w:r w:rsidRPr="009268DD">
              <w:rPr>
                <w:rFonts w:cstheme="minorHAnsi"/>
                <w:b/>
                <w:bCs/>
                <w:color w:val="002060"/>
                <w:sz w:val="24"/>
                <w:szCs w:val="24"/>
                <w:lang w:val="ro-RO"/>
              </w:rPr>
              <w:t>” Cluj Napoca.</w:t>
            </w:r>
          </w:p>
          <w:p w14:paraId="52BF1096" w14:textId="77777777" w:rsidR="00D6382D" w:rsidRPr="009268DD" w:rsidRDefault="00D6382D" w:rsidP="00D6382D">
            <w:pPr>
              <w:spacing w:before="60"/>
              <w:jc w:val="both"/>
              <w:rPr>
                <w:rFonts w:cstheme="minorHAnsi"/>
                <w:color w:val="002060"/>
                <w:sz w:val="24"/>
                <w:szCs w:val="24"/>
                <w:lang w:val="ro-RO"/>
              </w:rPr>
            </w:pPr>
            <w:r w:rsidRPr="009268DD">
              <w:rPr>
                <w:rFonts w:cstheme="minorHAnsi"/>
                <w:color w:val="002060"/>
                <w:sz w:val="24"/>
                <w:szCs w:val="24"/>
                <w:lang w:val="ro-RO"/>
              </w:rPr>
              <w:t xml:space="preserve">NB </w:t>
            </w:r>
          </w:p>
          <w:p w14:paraId="06EC2768" w14:textId="77777777" w:rsidR="00D6382D" w:rsidRPr="009268DD" w:rsidRDefault="00D6382D" w:rsidP="00D6382D">
            <w:pPr>
              <w:spacing w:before="60"/>
              <w:jc w:val="both"/>
              <w:rPr>
                <w:rFonts w:cstheme="minorHAnsi"/>
                <w:color w:val="002060"/>
                <w:sz w:val="24"/>
                <w:szCs w:val="24"/>
                <w:lang w:val="ro-RO"/>
              </w:rPr>
            </w:pPr>
            <w:r w:rsidRPr="009268DD">
              <w:rPr>
                <w:rFonts w:cstheme="minorHAnsi"/>
                <w:color w:val="002060"/>
                <w:sz w:val="24"/>
                <w:szCs w:val="24"/>
                <w:lang w:val="ro-RO"/>
              </w:rPr>
              <w:t>În contextul prezentului apel se aplică următoarele cerințe:</w:t>
            </w:r>
          </w:p>
          <w:p w14:paraId="2CB07D40" w14:textId="77777777" w:rsidR="00D6382D" w:rsidRPr="009268DD" w:rsidRDefault="00D6382D" w:rsidP="00D6382D">
            <w:pPr>
              <w:pStyle w:val="ListParagraph"/>
              <w:numPr>
                <w:ilvl w:val="0"/>
                <w:numId w:val="14"/>
              </w:numPr>
              <w:spacing w:before="60"/>
              <w:contextualSpacing w:val="0"/>
              <w:jc w:val="both"/>
              <w:rPr>
                <w:rFonts w:eastAsia="Times New Roman" w:cstheme="minorHAnsi"/>
                <w:color w:val="002060"/>
                <w:sz w:val="24"/>
                <w:szCs w:val="24"/>
                <w:lang w:val="ro-RO" w:eastAsia="ro-RO"/>
              </w:rPr>
            </w:pPr>
            <w:r w:rsidRPr="009268DD">
              <w:rPr>
                <w:rFonts w:cstheme="minorHAnsi"/>
                <w:color w:val="002060"/>
                <w:sz w:val="24"/>
                <w:szCs w:val="24"/>
                <w:lang w:val="ro-RO"/>
              </w:rPr>
              <w:t xml:space="preserve">în cadrul aceluiași proiect nu vor fi vizate mai multe unități sanitare; </w:t>
            </w:r>
          </w:p>
          <w:p w14:paraId="09C1CA22" w14:textId="77777777" w:rsidR="00D6382D" w:rsidRPr="009268DD" w:rsidRDefault="00D6382D" w:rsidP="00D6382D">
            <w:pPr>
              <w:pStyle w:val="ListParagraph"/>
              <w:numPr>
                <w:ilvl w:val="0"/>
                <w:numId w:val="14"/>
              </w:numPr>
              <w:spacing w:before="60"/>
              <w:contextualSpacing w:val="0"/>
              <w:jc w:val="both"/>
              <w:rPr>
                <w:rFonts w:eastAsia="Times New Roman" w:cstheme="minorHAnsi"/>
                <w:color w:val="002060"/>
                <w:sz w:val="24"/>
                <w:szCs w:val="24"/>
                <w:lang w:val="ro-RO" w:eastAsia="ro-RO"/>
              </w:rPr>
            </w:pPr>
            <w:r w:rsidRPr="009268DD">
              <w:rPr>
                <w:rFonts w:cstheme="minorHAnsi"/>
                <w:color w:val="002060"/>
                <w:sz w:val="24"/>
                <w:szCs w:val="24"/>
                <w:lang w:val="ro-RO"/>
              </w:rPr>
              <w:t>nu se vor depune mai multe cereri</w:t>
            </w:r>
            <w:r w:rsidRPr="009268DD">
              <w:rPr>
                <w:rFonts w:eastAsia="Times New Roman" w:cstheme="minorHAnsi"/>
                <w:color w:val="002060"/>
                <w:sz w:val="24"/>
                <w:szCs w:val="24"/>
                <w:lang w:val="ro-RO" w:eastAsia="ro-RO"/>
              </w:rPr>
              <w:t xml:space="preserve"> de finanţate pentru aceiași unitate sanitară. </w:t>
            </w:r>
          </w:p>
          <w:p w14:paraId="6A743192" w14:textId="77777777" w:rsidR="00D6382D" w:rsidRPr="009268DD" w:rsidRDefault="00D6382D" w:rsidP="00D6382D">
            <w:pPr>
              <w:spacing w:before="60"/>
              <w:jc w:val="both"/>
              <w:rPr>
                <w:rFonts w:eastAsia="Times New Roman" w:cstheme="minorHAnsi"/>
                <w:color w:val="002060"/>
                <w:sz w:val="24"/>
                <w:szCs w:val="24"/>
                <w:lang w:val="ro-RO" w:eastAsia="ro-RO"/>
              </w:rPr>
            </w:pPr>
          </w:p>
          <w:p w14:paraId="069EA93A" w14:textId="77777777" w:rsidR="00D6382D" w:rsidRPr="009268DD" w:rsidRDefault="00D6382D" w:rsidP="00D6382D">
            <w:pPr>
              <w:spacing w:before="60"/>
              <w:jc w:val="both"/>
              <w:rPr>
                <w:rFonts w:cstheme="minorHAnsi"/>
                <w:b/>
                <w:color w:val="C00000"/>
                <w:sz w:val="24"/>
                <w:szCs w:val="24"/>
                <w:lang w:val="ro-RO"/>
              </w:rPr>
            </w:pPr>
            <w:r w:rsidRPr="009268DD">
              <w:rPr>
                <w:rFonts w:cstheme="minorHAnsi"/>
                <w:b/>
                <w:color w:val="C00000"/>
                <w:sz w:val="24"/>
                <w:szCs w:val="24"/>
                <w:lang w:val="ro-RO"/>
              </w:rPr>
              <w:t>Raportare</w:t>
            </w:r>
          </w:p>
          <w:p w14:paraId="0FCEBADD" w14:textId="310E57FB" w:rsidR="00D6382D" w:rsidRPr="009268DD" w:rsidRDefault="00D6382D" w:rsidP="00D6382D">
            <w:pPr>
              <w:pStyle w:val="ListParagraph"/>
              <w:numPr>
                <w:ilvl w:val="0"/>
                <w:numId w:val="9"/>
              </w:numPr>
              <w:tabs>
                <w:tab w:val="left" w:pos="7803"/>
              </w:tabs>
              <w:spacing w:before="60"/>
              <w:contextualSpacing w:val="0"/>
              <w:jc w:val="both"/>
              <w:rPr>
                <w:rFonts w:cstheme="minorHAnsi"/>
                <w:b/>
                <w:bCs/>
                <w:color w:val="002060"/>
                <w:sz w:val="24"/>
                <w:szCs w:val="24"/>
                <w:u w:val="single"/>
                <w:lang w:val="ro-RO"/>
              </w:rPr>
            </w:pPr>
            <w:r w:rsidRPr="009268DD">
              <w:rPr>
                <w:rFonts w:cstheme="minorHAnsi"/>
                <w:color w:val="002060"/>
                <w:sz w:val="24"/>
                <w:szCs w:val="24"/>
                <w:lang w:val="ro-RO"/>
              </w:rPr>
              <w:t xml:space="preserve">Indicatorul se raportează la </w:t>
            </w:r>
            <w:r w:rsidRPr="009268DD">
              <w:rPr>
                <w:rFonts w:cstheme="minorHAnsi"/>
                <w:b/>
                <w:bCs/>
                <w:color w:val="002060"/>
                <w:sz w:val="24"/>
                <w:szCs w:val="24"/>
                <w:u w:val="single"/>
                <w:lang w:val="ro-RO"/>
              </w:rPr>
              <w:t xml:space="preserve">momentul  operaționalizării investiției/ punerii în funcțiune a echipamentelor medicale/ </w:t>
            </w:r>
            <w:r w:rsidRPr="009268DD">
              <w:rPr>
                <w:rFonts w:cstheme="minorHAnsi"/>
                <w:i/>
                <w:iCs/>
                <w:color w:val="002060"/>
                <w:sz w:val="24"/>
                <w:szCs w:val="24"/>
                <w:u w:val="single"/>
                <w:lang w:val="ro-RO"/>
              </w:rPr>
              <w:t xml:space="preserve">(ex. </w:t>
            </w:r>
            <w:r w:rsidRPr="009268DD">
              <w:rPr>
                <w:rFonts w:cstheme="minorHAnsi"/>
                <w:i/>
                <w:iCs/>
                <w:color w:val="002060"/>
                <w:sz w:val="24"/>
                <w:szCs w:val="24"/>
                <w:lang w:val="ro-RO"/>
              </w:rPr>
              <w:t>procesul verbal de recepție finală a lucrărilor/ echipamentelor și/sau procese verbale de instalare, punere în funcțiune a echipamentelor și documentele care potrivit legii atestă faptul că laboratoarele pot efectua probe).</w:t>
            </w:r>
          </w:p>
          <w:p w14:paraId="552BE9B5" w14:textId="7912CDAF" w:rsidR="00D6382D" w:rsidRPr="009268DD" w:rsidRDefault="00D6382D" w:rsidP="00D6382D">
            <w:pPr>
              <w:spacing w:before="60"/>
              <w:ind w:right="120"/>
              <w:jc w:val="both"/>
              <w:rPr>
                <w:rFonts w:cstheme="minorHAnsi"/>
                <w:color w:val="002060"/>
                <w:sz w:val="24"/>
                <w:szCs w:val="24"/>
                <w:lang w:val="ro-RO"/>
              </w:rPr>
            </w:pPr>
            <w:r w:rsidRPr="009268DD">
              <w:rPr>
                <w:rFonts w:cstheme="minorHAnsi"/>
                <w:color w:val="002060"/>
                <w:sz w:val="24"/>
                <w:szCs w:val="24"/>
                <w:lang w:val="ro-RO"/>
              </w:rPr>
              <w:t xml:space="preserve">Deoarece este un apel necompetitiv dedicat </w:t>
            </w:r>
            <w:r w:rsidRPr="009268DD">
              <w:rPr>
                <w:rFonts w:cstheme="minorHAnsi"/>
                <w:b/>
                <w:bCs/>
                <w:i/>
                <w:iCs/>
                <w:color w:val="002060"/>
                <w:sz w:val="24"/>
                <w:szCs w:val="24"/>
                <w:lang w:val="ro-RO"/>
              </w:rPr>
              <w:t>Institutului Oncologic</w:t>
            </w:r>
            <w:r w:rsidRPr="009268DD">
              <w:rPr>
                <w:rFonts w:cstheme="minorHAnsi"/>
                <w:color w:val="002060"/>
                <w:sz w:val="24"/>
                <w:szCs w:val="24"/>
                <w:lang w:val="ro-RO"/>
              </w:rPr>
              <w:t xml:space="preserve">  </w:t>
            </w:r>
            <w:r w:rsidRPr="009268DD">
              <w:rPr>
                <w:rFonts w:cstheme="minorHAnsi"/>
                <w:b/>
                <w:bCs/>
                <w:i/>
                <w:iCs/>
                <w:color w:val="002060"/>
                <w:sz w:val="24"/>
                <w:szCs w:val="24"/>
                <w:lang w:val="ro-RO"/>
              </w:rPr>
              <w:t xml:space="preserve">„Prof. Dr. Ion </w:t>
            </w:r>
            <w:proofErr w:type="spellStart"/>
            <w:r w:rsidRPr="009268DD">
              <w:rPr>
                <w:rFonts w:cstheme="minorHAnsi"/>
                <w:b/>
                <w:bCs/>
                <w:i/>
                <w:iCs/>
                <w:color w:val="002060"/>
                <w:sz w:val="24"/>
                <w:szCs w:val="24"/>
                <w:lang w:val="ro-RO"/>
              </w:rPr>
              <w:t>Chiricuţă</w:t>
            </w:r>
            <w:proofErr w:type="spellEnd"/>
            <w:r w:rsidRPr="009268DD">
              <w:rPr>
                <w:rFonts w:cstheme="minorHAnsi"/>
                <w:b/>
                <w:bCs/>
                <w:i/>
                <w:iCs/>
                <w:color w:val="002060"/>
                <w:sz w:val="24"/>
                <w:szCs w:val="24"/>
                <w:lang w:val="ro-RO"/>
              </w:rPr>
              <w:t>” Cluj Napoca</w:t>
            </w:r>
            <w:r w:rsidRPr="009268DD">
              <w:rPr>
                <w:rFonts w:cstheme="minorHAnsi"/>
                <w:color w:val="002060"/>
                <w:sz w:val="24"/>
                <w:szCs w:val="24"/>
                <w:lang w:val="ro-RO"/>
              </w:rPr>
              <w:t xml:space="preserve">, acest indicator va fi raportat exclusiv pentru regiunea mai puțin dezvoltată. </w:t>
            </w:r>
          </w:p>
        </w:tc>
      </w:tr>
      <w:tr w:rsidR="009268DD" w:rsidRPr="009268DD" w14:paraId="5C45F7BA" w14:textId="77777777" w:rsidTr="00E00548">
        <w:tc>
          <w:tcPr>
            <w:tcW w:w="1453" w:type="dxa"/>
            <w:tcBorders>
              <w:top w:val="single" w:sz="4" w:space="0" w:color="000000"/>
              <w:left w:val="single" w:sz="4" w:space="0" w:color="000000"/>
              <w:bottom w:val="single" w:sz="4" w:space="0" w:color="000000"/>
              <w:right w:val="single" w:sz="4" w:space="0" w:color="000000"/>
            </w:tcBorders>
          </w:tcPr>
          <w:p w14:paraId="712822A8" w14:textId="39DE4985" w:rsidR="009268DD" w:rsidRPr="009268DD" w:rsidRDefault="009268DD" w:rsidP="009268DD">
            <w:pPr>
              <w:spacing w:before="60"/>
              <w:ind w:right="120"/>
              <w:jc w:val="both"/>
              <w:rPr>
                <w:rFonts w:cstheme="minorHAnsi"/>
                <w:color w:val="000000"/>
                <w:sz w:val="24"/>
                <w:szCs w:val="24"/>
                <w:lang w:val="ro-RO"/>
              </w:rPr>
            </w:pPr>
            <w:r w:rsidRPr="009268DD">
              <w:rPr>
                <w:rFonts w:cstheme="minorHAnsi"/>
                <w:color w:val="000000"/>
                <w:sz w:val="24"/>
                <w:szCs w:val="24"/>
                <w:lang w:val="ro-RO"/>
              </w:rPr>
              <w:lastRenderedPageBreak/>
              <w:t>RCO69</w:t>
            </w:r>
          </w:p>
        </w:tc>
        <w:tc>
          <w:tcPr>
            <w:tcW w:w="2403" w:type="dxa"/>
            <w:tcBorders>
              <w:top w:val="single" w:sz="4" w:space="0" w:color="000000"/>
              <w:left w:val="single" w:sz="4" w:space="0" w:color="000000"/>
              <w:bottom w:val="single" w:sz="4" w:space="0" w:color="000000"/>
              <w:right w:val="single" w:sz="4" w:space="0" w:color="000000"/>
            </w:tcBorders>
          </w:tcPr>
          <w:p w14:paraId="2BC682D0" w14:textId="1FB73C13" w:rsidR="009268DD" w:rsidRPr="009268DD" w:rsidRDefault="009268DD" w:rsidP="009268DD">
            <w:pPr>
              <w:spacing w:before="60"/>
              <w:rPr>
                <w:rFonts w:cstheme="minorHAnsi"/>
                <w:color w:val="000000"/>
                <w:sz w:val="24"/>
                <w:szCs w:val="24"/>
                <w:lang w:val="ro-RO"/>
              </w:rPr>
            </w:pPr>
            <w:r w:rsidRPr="009268DD">
              <w:rPr>
                <w:rFonts w:cstheme="minorHAnsi"/>
                <w:color w:val="000000"/>
                <w:sz w:val="24"/>
                <w:szCs w:val="24"/>
                <w:lang w:val="ro-RO"/>
              </w:rPr>
              <w:t>Capacitatea unităților de asistență medicală noi sau modernizate</w:t>
            </w:r>
          </w:p>
        </w:tc>
        <w:tc>
          <w:tcPr>
            <w:tcW w:w="1529" w:type="dxa"/>
          </w:tcPr>
          <w:p w14:paraId="79954219" w14:textId="77777777" w:rsidR="009268DD" w:rsidRPr="009268DD" w:rsidRDefault="009268DD" w:rsidP="009268DD">
            <w:pPr>
              <w:spacing w:before="60"/>
              <w:ind w:right="120"/>
              <w:jc w:val="both"/>
              <w:rPr>
                <w:rFonts w:cstheme="minorHAnsi"/>
                <w:color w:val="000000"/>
                <w:sz w:val="24"/>
                <w:szCs w:val="24"/>
                <w:lang w:val="ro-RO"/>
              </w:rPr>
            </w:pPr>
          </w:p>
        </w:tc>
        <w:tc>
          <w:tcPr>
            <w:tcW w:w="1362" w:type="dxa"/>
          </w:tcPr>
          <w:p w14:paraId="6E159F6E" w14:textId="77777777" w:rsidR="009268DD" w:rsidRPr="009268DD" w:rsidRDefault="009268DD" w:rsidP="009268DD">
            <w:pPr>
              <w:spacing w:before="60"/>
              <w:ind w:right="120"/>
              <w:jc w:val="both"/>
              <w:rPr>
                <w:rFonts w:cstheme="minorHAnsi"/>
                <w:color w:val="002060"/>
                <w:sz w:val="24"/>
                <w:szCs w:val="24"/>
                <w:lang w:val="ro-RO"/>
              </w:rPr>
            </w:pPr>
          </w:p>
        </w:tc>
        <w:tc>
          <w:tcPr>
            <w:tcW w:w="7943" w:type="dxa"/>
          </w:tcPr>
          <w:p w14:paraId="7E0BA440" w14:textId="77777777" w:rsidR="009268DD" w:rsidRPr="009268DD" w:rsidRDefault="009268DD" w:rsidP="009268DD">
            <w:pPr>
              <w:tabs>
                <w:tab w:val="left" w:pos="7803"/>
              </w:tabs>
              <w:spacing w:before="60"/>
              <w:ind w:right="120"/>
              <w:jc w:val="both"/>
              <w:rPr>
                <w:rFonts w:cstheme="minorHAnsi"/>
                <w:b/>
                <w:color w:val="002060"/>
                <w:sz w:val="24"/>
                <w:szCs w:val="24"/>
                <w:lang w:val="ro-RO"/>
              </w:rPr>
            </w:pPr>
            <w:r w:rsidRPr="009268DD">
              <w:rPr>
                <w:rFonts w:cstheme="minorHAnsi"/>
                <w:b/>
                <w:color w:val="002060"/>
                <w:sz w:val="24"/>
                <w:szCs w:val="24"/>
                <w:lang w:val="ro-RO"/>
              </w:rPr>
              <w:t>Definiție:</w:t>
            </w:r>
          </w:p>
          <w:p w14:paraId="1FA92769" w14:textId="5AE466AE" w:rsidR="009268DD" w:rsidRPr="009268DD" w:rsidRDefault="009268DD" w:rsidP="009268DD">
            <w:pPr>
              <w:tabs>
                <w:tab w:val="left" w:pos="7803"/>
              </w:tabs>
              <w:spacing w:before="60"/>
              <w:ind w:right="120"/>
              <w:jc w:val="both"/>
              <w:rPr>
                <w:rFonts w:cstheme="minorHAnsi"/>
                <w:b/>
                <w:bCs/>
                <w:color w:val="002060"/>
                <w:sz w:val="24"/>
                <w:szCs w:val="24"/>
                <w:lang w:val="ro-RO"/>
              </w:rPr>
            </w:pPr>
            <w:r w:rsidRPr="009268DD">
              <w:rPr>
                <w:rFonts w:cstheme="minorHAnsi"/>
                <w:b/>
                <w:bCs/>
                <w:color w:val="002060"/>
                <w:sz w:val="24"/>
                <w:szCs w:val="24"/>
                <w:lang w:val="ro-RO"/>
              </w:rPr>
              <w:t xml:space="preserve">Numărul anual maxim de persoane care pot fi deservite cel puțin o dată pe an de </w:t>
            </w:r>
            <w:r w:rsidRPr="009268DD">
              <w:rPr>
                <w:rFonts w:cstheme="minorHAnsi"/>
                <w:b/>
                <w:bCs/>
                <w:color w:val="002060"/>
                <w:sz w:val="24"/>
                <w:szCs w:val="24"/>
                <w:lang w:val="ro-RO"/>
              </w:rPr>
              <w:t>structurile care vor fi sprijinite în cadrul proiectului</w:t>
            </w:r>
            <w:r w:rsidRPr="009268DD">
              <w:rPr>
                <w:rFonts w:cstheme="minorHAnsi"/>
                <w:b/>
                <w:bCs/>
                <w:color w:val="002060"/>
                <w:sz w:val="24"/>
                <w:szCs w:val="24"/>
                <w:lang w:val="ro-RO"/>
              </w:rPr>
              <w:t>.</w:t>
            </w:r>
          </w:p>
          <w:p w14:paraId="0370D8BB" w14:textId="77777777" w:rsidR="009268DD" w:rsidRPr="009268DD" w:rsidRDefault="009268DD" w:rsidP="009268DD">
            <w:pPr>
              <w:tabs>
                <w:tab w:val="left" w:pos="7803"/>
              </w:tabs>
              <w:spacing w:before="60"/>
              <w:ind w:right="120"/>
              <w:jc w:val="both"/>
              <w:rPr>
                <w:rFonts w:cstheme="minorHAnsi"/>
                <w:color w:val="002060"/>
                <w:sz w:val="24"/>
                <w:szCs w:val="24"/>
                <w:lang w:val="ro-RO"/>
              </w:rPr>
            </w:pPr>
            <w:r w:rsidRPr="009268DD">
              <w:rPr>
                <w:rFonts w:cstheme="minorHAnsi"/>
                <w:color w:val="002060"/>
                <w:sz w:val="24"/>
                <w:szCs w:val="24"/>
                <w:lang w:val="ro-RO"/>
              </w:rPr>
              <w:t>NB:</w:t>
            </w:r>
          </w:p>
          <w:p w14:paraId="1B3733CF" w14:textId="77777777" w:rsidR="009268DD" w:rsidRPr="009268DD" w:rsidRDefault="009268DD" w:rsidP="009268DD">
            <w:pPr>
              <w:tabs>
                <w:tab w:val="left" w:pos="7803"/>
              </w:tabs>
              <w:spacing w:before="60"/>
              <w:ind w:right="120"/>
              <w:jc w:val="both"/>
              <w:rPr>
                <w:rFonts w:cstheme="minorHAnsi"/>
                <w:b/>
                <w:color w:val="002060"/>
                <w:sz w:val="24"/>
                <w:szCs w:val="24"/>
                <w:lang w:val="ro-RO"/>
              </w:rPr>
            </w:pPr>
            <w:r w:rsidRPr="009268DD">
              <w:rPr>
                <w:rFonts w:cstheme="minorHAnsi"/>
                <w:b/>
                <w:color w:val="002060"/>
                <w:sz w:val="24"/>
                <w:szCs w:val="24"/>
                <w:lang w:val="ro-RO"/>
              </w:rPr>
              <w:t>Modalitate de calcul:</w:t>
            </w:r>
          </w:p>
          <w:p w14:paraId="2FCB56AE" w14:textId="77777777" w:rsidR="009268DD" w:rsidRPr="009268DD" w:rsidRDefault="009268DD" w:rsidP="009268DD">
            <w:pPr>
              <w:tabs>
                <w:tab w:val="left" w:pos="7803"/>
              </w:tabs>
              <w:spacing w:before="60"/>
              <w:ind w:right="120"/>
              <w:jc w:val="both"/>
              <w:rPr>
                <w:rFonts w:cstheme="minorHAnsi"/>
                <w:color w:val="002060"/>
                <w:sz w:val="24"/>
                <w:szCs w:val="24"/>
                <w:lang w:val="ro-RO"/>
              </w:rPr>
            </w:pPr>
            <w:r w:rsidRPr="009268DD">
              <w:rPr>
                <w:rFonts w:cstheme="minorHAnsi"/>
                <w:color w:val="002060"/>
                <w:sz w:val="24"/>
                <w:szCs w:val="24"/>
                <w:lang w:val="ro-RO"/>
              </w:rPr>
              <w:t>Modalitatea de calcul se efectuează astfel:</w:t>
            </w:r>
          </w:p>
          <w:p w14:paraId="26C919D1" w14:textId="18C91F88" w:rsidR="009268DD" w:rsidRPr="009268DD" w:rsidRDefault="009268DD" w:rsidP="009268DD">
            <w:pPr>
              <w:pStyle w:val="ListParagraph"/>
              <w:numPr>
                <w:ilvl w:val="0"/>
                <w:numId w:val="7"/>
              </w:numPr>
              <w:tabs>
                <w:tab w:val="left" w:pos="7803"/>
              </w:tabs>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depunerii cererii de finanțare – estimarea capacității </w:t>
            </w:r>
            <w:r w:rsidRPr="009268DD">
              <w:rPr>
                <w:rFonts w:cstheme="minorHAnsi"/>
                <w:color w:val="002060"/>
                <w:sz w:val="24"/>
                <w:szCs w:val="24"/>
                <w:lang w:val="ro-RO"/>
              </w:rPr>
              <w:t>structurilor care vor fi sprijinite prin proiect (ex. blocuri operatorii, ATI, alte structuri etc)</w:t>
            </w:r>
          </w:p>
          <w:p w14:paraId="0BF04125" w14:textId="77777777" w:rsidR="009268DD" w:rsidRPr="009268DD" w:rsidRDefault="009268DD" w:rsidP="009268DD">
            <w:pPr>
              <w:pStyle w:val="ListParagraph"/>
              <w:numPr>
                <w:ilvl w:val="0"/>
                <w:numId w:val="7"/>
              </w:numPr>
              <w:tabs>
                <w:tab w:val="left" w:pos="7803"/>
              </w:tabs>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operaționalizării investiției - (puse în utilizare)  - realizarea capacității unităților de asistență medicală noi </w:t>
            </w:r>
          </w:p>
          <w:p w14:paraId="1AFFD03B" w14:textId="77777777" w:rsidR="009268DD" w:rsidRPr="009268DD" w:rsidRDefault="009268DD" w:rsidP="009268DD">
            <w:pPr>
              <w:tabs>
                <w:tab w:val="left" w:pos="7803"/>
              </w:tabs>
              <w:spacing w:before="60"/>
              <w:ind w:right="120"/>
              <w:jc w:val="both"/>
              <w:rPr>
                <w:rFonts w:cstheme="minorHAnsi"/>
                <w:bCs/>
                <w:color w:val="002060"/>
                <w:sz w:val="24"/>
                <w:szCs w:val="24"/>
                <w:lang w:val="ro-RO"/>
              </w:rPr>
            </w:pPr>
            <w:r w:rsidRPr="009268DD">
              <w:rPr>
                <w:rFonts w:cstheme="minorHAnsi"/>
                <w:color w:val="002060"/>
                <w:sz w:val="24"/>
                <w:szCs w:val="24"/>
                <w:lang w:val="ro-RO"/>
              </w:rPr>
              <w:t xml:space="preserve">Modalitatea de calcul este reflectată în </w:t>
            </w:r>
            <w:r w:rsidRPr="009268DD">
              <w:rPr>
                <w:rFonts w:cstheme="minorHAnsi"/>
                <w:b/>
                <w:bCs/>
                <w:color w:val="002060"/>
                <w:sz w:val="24"/>
                <w:szCs w:val="24"/>
                <w:lang w:val="ro-RO"/>
              </w:rPr>
              <w:t>Anexa</w:t>
            </w:r>
            <w:r w:rsidRPr="009268DD">
              <w:rPr>
                <w:rFonts w:cstheme="minorHAnsi"/>
                <w:b/>
                <w:color w:val="002060"/>
                <w:sz w:val="24"/>
                <w:szCs w:val="24"/>
                <w:lang w:val="ro-RO"/>
              </w:rPr>
              <w:t xml:space="preserve"> 2.1. ”Planificare țintă indicatori”/</w:t>
            </w:r>
            <w:proofErr w:type="spellStart"/>
            <w:r w:rsidRPr="009268DD">
              <w:rPr>
                <w:rFonts w:cstheme="minorHAnsi"/>
                <w:b/>
                <w:color w:val="002060"/>
                <w:sz w:val="24"/>
                <w:szCs w:val="24"/>
                <w:lang w:val="ro-RO"/>
              </w:rPr>
              <w:t>sheet</w:t>
            </w:r>
            <w:proofErr w:type="spellEnd"/>
            <w:r w:rsidRPr="009268DD">
              <w:rPr>
                <w:rFonts w:cstheme="minorHAnsi"/>
                <w:b/>
                <w:color w:val="002060"/>
                <w:sz w:val="24"/>
                <w:szCs w:val="24"/>
                <w:lang w:val="ro-RO"/>
              </w:rPr>
              <w:t xml:space="preserve"> planificare RCO69 </w:t>
            </w:r>
            <w:r w:rsidRPr="009268DD">
              <w:rPr>
                <w:rFonts w:cstheme="minorHAnsi"/>
                <w:bCs/>
                <w:color w:val="002060"/>
                <w:sz w:val="24"/>
                <w:szCs w:val="24"/>
                <w:lang w:val="ro-RO"/>
              </w:rPr>
              <w:t>cu indicații de completare pentru cele 2 momente, anume la depunerea cererii de finanțare și la operaționalizarea investiției.</w:t>
            </w:r>
          </w:p>
          <w:p w14:paraId="62E42C37" w14:textId="77777777" w:rsidR="009268DD" w:rsidRPr="009268DD" w:rsidRDefault="009268DD" w:rsidP="009268DD">
            <w:pPr>
              <w:tabs>
                <w:tab w:val="left" w:pos="7803"/>
              </w:tabs>
              <w:spacing w:before="60"/>
              <w:ind w:right="120"/>
              <w:jc w:val="both"/>
              <w:rPr>
                <w:rFonts w:cstheme="minorHAnsi"/>
                <w:color w:val="C00000"/>
                <w:sz w:val="24"/>
                <w:szCs w:val="24"/>
                <w:lang w:val="ro-RO"/>
              </w:rPr>
            </w:pPr>
            <w:r w:rsidRPr="009268DD">
              <w:rPr>
                <w:rFonts w:cstheme="minorHAnsi"/>
                <w:b/>
                <w:bCs/>
                <w:color w:val="C00000"/>
                <w:sz w:val="24"/>
                <w:szCs w:val="24"/>
                <w:lang w:val="ro-RO"/>
              </w:rPr>
              <w:t>Atenție!</w:t>
            </w:r>
            <w:r w:rsidRPr="009268DD">
              <w:rPr>
                <w:rFonts w:cstheme="minorHAnsi"/>
                <w:color w:val="C00000"/>
                <w:sz w:val="24"/>
                <w:szCs w:val="24"/>
                <w:lang w:val="ro-RO"/>
              </w:rPr>
              <w:t xml:space="preserve"> </w:t>
            </w:r>
          </w:p>
          <w:p w14:paraId="66813071" w14:textId="77777777" w:rsidR="009268DD" w:rsidRPr="009268DD" w:rsidRDefault="009268DD" w:rsidP="009268DD">
            <w:pPr>
              <w:spacing w:before="60"/>
              <w:ind w:right="120"/>
              <w:jc w:val="both"/>
              <w:rPr>
                <w:rFonts w:cstheme="minorHAnsi"/>
                <w:color w:val="C00000"/>
                <w:sz w:val="24"/>
                <w:szCs w:val="24"/>
                <w:u w:val="single"/>
                <w:lang w:val="ro-RO"/>
              </w:rPr>
            </w:pPr>
            <w:r w:rsidRPr="009268DD">
              <w:rPr>
                <w:rFonts w:cstheme="minorHAnsi"/>
                <w:color w:val="C00000"/>
                <w:sz w:val="24"/>
                <w:szCs w:val="24"/>
                <w:lang w:val="ro-RO"/>
              </w:rPr>
              <w:t xml:space="preserve">Pentru acest indicator vă veți raporta strict la capacitatea care va face obiectul investiției  (nu se va include în ținta indicatorului </w:t>
            </w:r>
            <w:r w:rsidRPr="009268DD">
              <w:rPr>
                <w:rFonts w:cstheme="minorHAnsi"/>
                <w:color w:val="C00000"/>
                <w:sz w:val="24"/>
                <w:szCs w:val="24"/>
                <w:u w:val="single"/>
                <w:lang w:val="ro-RO"/>
              </w:rPr>
              <w:t>acea capacitate care nu face obiectul investiției).</w:t>
            </w:r>
          </w:p>
          <w:p w14:paraId="052C3F90" w14:textId="77777777" w:rsidR="009268DD" w:rsidRPr="009268DD" w:rsidRDefault="009268DD" w:rsidP="009268DD">
            <w:pPr>
              <w:spacing w:before="60"/>
              <w:ind w:right="120"/>
              <w:jc w:val="both"/>
              <w:rPr>
                <w:rFonts w:cstheme="minorHAnsi"/>
                <w:b/>
                <w:color w:val="C00000"/>
                <w:sz w:val="24"/>
                <w:szCs w:val="24"/>
                <w:lang w:val="ro-RO"/>
              </w:rPr>
            </w:pPr>
            <w:r w:rsidRPr="009268DD">
              <w:rPr>
                <w:rFonts w:cstheme="minorHAnsi"/>
                <w:b/>
                <w:color w:val="C00000"/>
                <w:sz w:val="24"/>
                <w:szCs w:val="24"/>
                <w:lang w:val="ro-RO"/>
              </w:rPr>
              <w:t>Raportare</w:t>
            </w:r>
          </w:p>
          <w:p w14:paraId="0D8F28FE" w14:textId="69242633" w:rsidR="009268DD" w:rsidRPr="009268DD" w:rsidRDefault="009268DD" w:rsidP="009268DD">
            <w:pPr>
              <w:pStyle w:val="ListParagraph"/>
              <w:numPr>
                <w:ilvl w:val="0"/>
                <w:numId w:val="8"/>
              </w:numPr>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Indicatorul se raportează o singura dată, la data când serviciile medicale respective ale </w:t>
            </w:r>
            <w:r w:rsidRPr="009268DD">
              <w:rPr>
                <w:rFonts w:cstheme="minorHAnsi"/>
                <w:color w:val="002060"/>
                <w:sz w:val="24"/>
                <w:szCs w:val="24"/>
                <w:lang w:val="ro-RO"/>
              </w:rPr>
              <w:t>structurilor</w:t>
            </w:r>
            <w:r w:rsidRPr="009268DD">
              <w:rPr>
                <w:rFonts w:cstheme="minorHAnsi"/>
                <w:color w:val="002060"/>
                <w:sz w:val="24"/>
                <w:szCs w:val="24"/>
                <w:lang w:val="ro-RO"/>
              </w:rPr>
              <w:t xml:space="preserve"> care beneficiază de sprijin sunt </w:t>
            </w:r>
            <w:r w:rsidRPr="009268DD">
              <w:rPr>
                <w:rFonts w:cstheme="minorHAnsi"/>
                <w:b/>
                <w:bCs/>
                <w:color w:val="002060"/>
                <w:sz w:val="24"/>
                <w:szCs w:val="24"/>
                <w:lang w:val="ro-RO"/>
              </w:rPr>
              <w:t>operaționale</w:t>
            </w:r>
            <w:r w:rsidRPr="009268DD">
              <w:rPr>
                <w:rFonts w:cstheme="minorHAnsi"/>
                <w:color w:val="002060"/>
                <w:sz w:val="24"/>
                <w:szCs w:val="24"/>
                <w:lang w:val="ro-RO"/>
              </w:rPr>
              <w:t xml:space="preserve"> (puse în utilizare).</w:t>
            </w:r>
          </w:p>
          <w:p w14:paraId="48245C29" w14:textId="444A1569" w:rsidR="009268DD" w:rsidRPr="009268DD" w:rsidRDefault="009268DD" w:rsidP="009268DD">
            <w:pPr>
              <w:pStyle w:val="ListParagraph"/>
              <w:numPr>
                <w:ilvl w:val="0"/>
                <w:numId w:val="8"/>
              </w:numPr>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raportării, solicitantul va raporta capacitatea </w:t>
            </w:r>
            <w:r w:rsidRPr="009268DD">
              <w:rPr>
                <w:rFonts w:cstheme="minorHAnsi"/>
                <w:b/>
                <w:bCs/>
                <w:color w:val="002060"/>
                <w:sz w:val="24"/>
                <w:szCs w:val="24"/>
                <w:lang w:val="ro-RO"/>
              </w:rPr>
              <w:t>realizată</w:t>
            </w:r>
            <w:r w:rsidRPr="009268DD">
              <w:rPr>
                <w:rFonts w:cstheme="minorHAnsi"/>
                <w:color w:val="002060"/>
                <w:sz w:val="24"/>
                <w:szCs w:val="24"/>
                <w:lang w:val="ro-RO"/>
              </w:rPr>
              <w:t xml:space="preserve"> a</w:t>
            </w:r>
            <w:r w:rsidRPr="009268DD">
              <w:rPr>
                <w:rFonts w:cstheme="minorHAnsi"/>
                <w:color w:val="002060"/>
                <w:sz w:val="24"/>
                <w:szCs w:val="24"/>
                <w:lang w:val="ro-RO"/>
              </w:rPr>
              <w:t xml:space="preserve"> structurilor sprijinite</w:t>
            </w:r>
            <w:r w:rsidRPr="009268DD">
              <w:rPr>
                <w:rFonts w:cstheme="minorHAnsi"/>
                <w:color w:val="002060"/>
                <w:sz w:val="24"/>
                <w:szCs w:val="24"/>
                <w:lang w:val="ro-RO"/>
              </w:rPr>
              <w:t xml:space="preserve">. De asemenea, vă rugăm să țineți cont de faptul că anumite coloane din </w:t>
            </w:r>
            <w:r w:rsidRPr="009268DD">
              <w:rPr>
                <w:rFonts w:cstheme="minorHAnsi"/>
                <w:b/>
                <w:bCs/>
                <w:color w:val="002060"/>
                <w:sz w:val="24"/>
                <w:szCs w:val="24"/>
                <w:lang w:val="ro-RO"/>
              </w:rPr>
              <w:t>Anexa</w:t>
            </w:r>
            <w:r w:rsidRPr="009268DD">
              <w:rPr>
                <w:rFonts w:cstheme="minorHAnsi"/>
                <w:b/>
                <w:color w:val="002060"/>
                <w:sz w:val="24"/>
                <w:szCs w:val="24"/>
                <w:lang w:val="ro-RO"/>
              </w:rPr>
              <w:t xml:space="preserve"> 2.1. ”Planificare țintă indicatori”/</w:t>
            </w:r>
            <w:proofErr w:type="spellStart"/>
            <w:r w:rsidRPr="009268DD">
              <w:rPr>
                <w:rFonts w:cstheme="minorHAnsi"/>
                <w:b/>
                <w:color w:val="002060"/>
                <w:sz w:val="24"/>
                <w:szCs w:val="24"/>
                <w:lang w:val="ro-RO"/>
              </w:rPr>
              <w:t>sheet</w:t>
            </w:r>
            <w:proofErr w:type="spellEnd"/>
            <w:r w:rsidRPr="009268DD">
              <w:rPr>
                <w:rFonts w:cstheme="minorHAnsi"/>
                <w:b/>
                <w:color w:val="002060"/>
                <w:sz w:val="24"/>
                <w:szCs w:val="24"/>
                <w:lang w:val="ro-RO"/>
              </w:rPr>
              <w:t xml:space="preserve"> </w:t>
            </w:r>
            <w:r w:rsidRPr="009268DD">
              <w:rPr>
                <w:rFonts w:cstheme="minorHAnsi"/>
                <w:b/>
                <w:color w:val="002060"/>
                <w:sz w:val="24"/>
                <w:szCs w:val="24"/>
                <w:lang w:val="ro-RO"/>
              </w:rPr>
              <w:lastRenderedPageBreak/>
              <w:t>planificare RCO69 nu se vor modifica la momentul raportării (fiind menținute valorile de la momentul planificării).</w:t>
            </w:r>
          </w:p>
          <w:p w14:paraId="35F05A1A" w14:textId="1E278F94" w:rsidR="009268DD" w:rsidRPr="009268DD" w:rsidRDefault="009268DD" w:rsidP="009268DD">
            <w:pPr>
              <w:pStyle w:val="ListParagraph"/>
              <w:numPr>
                <w:ilvl w:val="0"/>
                <w:numId w:val="8"/>
              </w:numPr>
              <w:spacing w:before="60"/>
              <w:ind w:right="120"/>
              <w:contextualSpacing w:val="0"/>
              <w:jc w:val="both"/>
              <w:rPr>
                <w:rFonts w:cstheme="minorHAnsi"/>
                <w:i/>
                <w:iCs/>
                <w:color w:val="002060"/>
                <w:sz w:val="24"/>
                <w:szCs w:val="24"/>
                <w:lang w:val="ro-RO"/>
              </w:rPr>
            </w:pPr>
            <w:r w:rsidRPr="009268DD">
              <w:rPr>
                <w:rFonts w:cstheme="minorHAnsi"/>
                <w:color w:val="002060"/>
                <w:sz w:val="24"/>
                <w:szCs w:val="24"/>
                <w:lang w:val="ro-RO"/>
              </w:rPr>
              <w:t xml:space="preserve">Documentele care atestă operaționalizarea </w:t>
            </w:r>
            <w:r w:rsidRPr="009268DD">
              <w:rPr>
                <w:rFonts w:cstheme="minorHAnsi"/>
                <w:color w:val="002060"/>
                <w:sz w:val="24"/>
                <w:szCs w:val="24"/>
                <w:lang w:val="ro-RO"/>
              </w:rPr>
              <w:t>structurilor sprijinite</w:t>
            </w:r>
            <w:r w:rsidRPr="009268DD">
              <w:rPr>
                <w:rFonts w:cstheme="minorHAnsi"/>
                <w:color w:val="002060"/>
                <w:sz w:val="24"/>
                <w:szCs w:val="24"/>
                <w:lang w:val="ro-RO"/>
              </w:rPr>
              <w:t xml:space="preserve">: ex. </w:t>
            </w:r>
            <w:r w:rsidRPr="009268DD">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4E9243F5" w14:textId="6F2DA588" w:rsidR="009268DD" w:rsidRPr="009268DD" w:rsidRDefault="009268DD" w:rsidP="009268DD">
            <w:pPr>
              <w:spacing w:before="60"/>
              <w:ind w:right="120"/>
              <w:jc w:val="both"/>
              <w:rPr>
                <w:rFonts w:cstheme="minorHAnsi"/>
                <w:b/>
                <w:color w:val="002060"/>
                <w:sz w:val="24"/>
                <w:szCs w:val="24"/>
                <w:lang w:val="ro-RO"/>
              </w:rPr>
            </w:pPr>
            <w:r w:rsidRPr="009268DD">
              <w:rPr>
                <w:rFonts w:cstheme="minorHAnsi"/>
                <w:color w:val="002060"/>
                <w:sz w:val="24"/>
                <w:szCs w:val="24"/>
                <w:lang w:val="ro-RO"/>
              </w:rPr>
              <w:t xml:space="preserve">Deoarece este un apel necompetitiv dedicat </w:t>
            </w:r>
            <w:r w:rsidRPr="009268DD">
              <w:rPr>
                <w:rFonts w:cstheme="minorHAnsi"/>
                <w:color w:val="002060"/>
                <w:sz w:val="24"/>
                <w:szCs w:val="24"/>
                <w:lang w:val="ro-RO"/>
              </w:rPr>
              <w:t>IOCN</w:t>
            </w:r>
            <w:r w:rsidRPr="009268DD">
              <w:rPr>
                <w:rFonts w:cstheme="minorHAnsi"/>
                <w:color w:val="002060"/>
                <w:sz w:val="24"/>
                <w:szCs w:val="24"/>
                <w:lang w:val="ro-RO"/>
              </w:rPr>
              <w:t xml:space="preserve">, unitate localizată în regiunea </w:t>
            </w:r>
            <w:r w:rsidRPr="009268DD">
              <w:rPr>
                <w:rFonts w:cstheme="minorHAnsi"/>
                <w:color w:val="002060"/>
                <w:sz w:val="24"/>
                <w:szCs w:val="24"/>
                <w:lang w:val="ro-RO"/>
              </w:rPr>
              <w:t>Nord Vest</w:t>
            </w:r>
            <w:r w:rsidRPr="009268DD">
              <w:rPr>
                <w:rFonts w:cstheme="minorHAnsi"/>
                <w:color w:val="002060"/>
                <w:sz w:val="24"/>
                <w:szCs w:val="24"/>
                <w:lang w:val="ro-RO"/>
              </w:rPr>
              <w:t>, acest indicator va fi raportat exclusiv pentru regiune</w:t>
            </w:r>
            <w:r w:rsidRPr="009268DD">
              <w:rPr>
                <w:rFonts w:cstheme="minorHAnsi"/>
                <w:color w:val="002060"/>
                <w:sz w:val="24"/>
                <w:szCs w:val="24"/>
                <w:lang w:val="ro-RO"/>
              </w:rPr>
              <w:t>a mai puțin dezvoltată</w:t>
            </w:r>
          </w:p>
        </w:tc>
      </w:tr>
      <w:tr w:rsidR="009268DD" w:rsidRPr="009268DD" w14:paraId="4F40648B" w14:textId="77777777" w:rsidTr="00D6382D">
        <w:tc>
          <w:tcPr>
            <w:tcW w:w="1453" w:type="dxa"/>
          </w:tcPr>
          <w:p w14:paraId="5952CDF7" w14:textId="668D16EC" w:rsidR="009268DD" w:rsidRPr="009268DD" w:rsidRDefault="009268DD" w:rsidP="009268DD">
            <w:pPr>
              <w:spacing w:before="60"/>
              <w:ind w:right="120"/>
              <w:jc w:val="both"/>
              <w:rPr>
                <w:rFonts w:cstheme="minorHAnsi"/>
                <w:color w:val="002060"/>
                <w:sz w:val="24"/>
                <w:szCs w:val="24"/>
                <w:lang w:val="ro-RO" w:eastAsia="en-IE"/>
              </w:rPr>
            </w:pPr>
            <w:r w:rsidRPr="009268DD">
              <w:rPr>
                <w:rFonts w:cstheme="minorHAnsi"/>
                <w:color w:val="000000"/>
                <w:sz w:val="24"/>
                <w:szCs w:val="24"/>
                <w:lang w:val="ro-RO"/>
              </w:rPr>
              <w:lastRenderedPageBreak/>
              <w:t>01PSO14</w:t>
            </w:r>
          </w:p>
        </w:tc>
        <w:tc>
          <w:tcPr>
            <w:tcW w:w="2403" w:type="dxa"/>
            <w:tcBorders>
              <w:top w:val="single" w:sz="4" w:space="0" w:color="000000"/>
              <w:left w:val="single" w:sz="4" w:space="0" w:color="000000"/>
              <w:bottom w:val="single" w:sz="4" w:space="0" w:color="000000"/>
              <w:right w:val="single" w:sz="4" w:space="0" w:color="000000"/>
            </w:tcBorders>
          </w:tcPr>
          <w:p w14:paraId="4DB55BF0" w14:textId="77777777" w:rsidR="009268DD" w:rsidRPr="009268DD" w:rsidRDefault="009268DD" w:rsidP="009268DD">
            <w:pPr>
              <w:spacing w:before="60"/>
              <w:rPr>
                <w:rFonts w:cstheme="minorHAnsi"/>
                <w:color w:val="000000"/>
                <w:sz w:val="24"/>
                <w:szCs w:val="24"/>
                <w:lang w:val="ro-RO"/>
              </w:rPr>
            </w:pPr>
            <w:r w:rsidRPr="009268DD">
              <w:rPr>
                <w:rFonts w:cstheme="minorHAnsi"/>
                <w:color w:val="000000"/>
                <w:sz w:val="24"/>
                <w:szCs w:val="24"/>
                <w:lang w:val="ro-RO"/>
              </w:rPr>
              <w:t xml:space="preserve">Structuri sprijinite, din care: </w:t>
            </w:r>
          </w:p>
          <w:p w14:paraId="4194D7DC" w14:textId="77777777" w:rsidR="009268DD" w:rsidRPr="009268DD" w:rsidRDefault="009268DD" w:rsidP="009268DD">
            <w:pPr>
              <w:pStyle w:val="ListParagraph"/>
              <w:widowControl w:val="0"/>
              <w:numPr>
                <w:ilvl w:val="0"/>
                <w:numId w:val="10"/>
              </w:numPr>
              <w:autoSpaceDE w:val="0"/>
              <w:autoSpaceDN w:val="0"/>
              <w:spacing w:before="60"/>
              <w:ind w:left="360"/>
              <w:contextualSpacing w:val="0"/>
              <w:jc w:val="both"/>
              <w:rPr>
                <w:rFonts w:cstheme="minorHAnsi"/>
                <w:color w:val="000000"/>
                <w:sz w:val="24"/>
                <w:szCs w:val="24"/>
                <w:lang w:val="ro-RO"/>
              </w:rPr>
            </w:pPr>
            <w:r w:rsidRPr="009268DD">
              <w:rPr>
                <w:rFonts w:cstheme="minorHAnsi"/>
                <w:color w:val="002060"/>
                <w:sz w:val="24"/>
                <w:szCs w:val="24"/>
                <w:lang w:val="ro-RO" w:eastAsia="en-IE"/>
              </w:rPr>
              <w:t>01PSO 14</w:t>
            </w:r>
            <w:r w:rsidRPr="009268DD">
              <w:rPr>
                <w:rFonts w:cstheme="minorHAnsi"/>
                <w:color w:val="000000"/>
                <w:sz w:val="24"/>
                <w:szCs w:val="24"/>
                <w:lang w:val="ro-RO"/>
              </w:rPr>
              <w:t xml:space="preserve">.01. din cadrul unităților sanitare publice din domeniul oncologie </w:t>
            </w:r>
          </w:p>
          <w:p w14:paraId="58B4536C" w14:textId="77777777" w:rsidR="009268DD" w:rsidRPr="009268DD" w:rsidRDefault="009268DD" w:rsidP="009268DD">
            <w:pPr>
              <w:spacing w:before="60"/>
              <w:jc w:val="both"/>
              <w:rPr>
                <w:rFonts w:cstheme="minorHAnsi"/>
                <w:color w:val="002060"/>
                <w:sz w:val="24"/>
                <w:szCs w:val="24"/>
                <w:lang w:val="ro-RO" w:eastAsia="en-IE"/>
              </w:rPr>
            </w:pPr>
          </w:p>
        </w:tc>
        <w:tc>
          <w:tcPr>
            <w:tcW w:w="1529" w:type="dxa"/>
          </w:tcPr>
          <w:p w14:paraId="18F13625" w14:textId="5BC026D5"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0000"/>
                <w:sz w:val="24"/>
                <w:szCs w:val="24"/>
                <w:lang w:val="ro-RO"/>
              </w:rPr>
              <w:t>structuri</w:t>
            </w:r>
          </w:p>
        </w:tc>
        <w:tc>
          <w:tcPr>
            <w:tcW w:w="1362" w:type="dxa"/>
          </w:tcPr>
          <w:p w14:paraId="78B6F018" w14:textId="56D49C73"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Regiuni mai puțin dezvoltate</w:t>
            </w:r>
          </w:p>
        </w:tc>
        <w:tc>
          <w:tcPr>
            <w:tcW w:w="7943" w:type="dxa"/>
          </w:tcPr>
          <w:p w14:paraId="6A452E03" w14:textId="77777777" w:rsidR="009268DD" w:rsidRPr="009268DD" w:rsidRDefault="009268DD" w:rsidP="009268DD">
            <w:pPr>
              <w:spacing w:before="60"/>
              <w:ind w:right="120"/>
              <w:jc w:val="both"/>
              <w:rPr>
                <w:rFonts w:cstheme="minorHAnsi"/>
                <w:b/>
                <w:color w:val="002060"/>
                <w:sz w:val="24"/>
                <w:szCs w:val="24"/>
                <w:lang w:val="ro-RO"/>
              </w:rPr>
            </w:pPr>
            <w:r w:rsidRPr="009268DD">
              <w:rPr>
                <w:rFonts w:cstheme="minorHAnsi"/>
                <w:b/>
                <w:color w:val="002060"/>
                <w:sz w:val="24"/>
                <w:szCs w:val="24"/>
                <w:lang w:val="ro-RO"/>
              </w:rPr>
              <w:t>Definiție</w:t>
            </w:r>
          </w:p>
          <w:p w14:paraId="7B0305EC" w14:textId="77777777" w:rsidR="009268DD" w:rsidRPr="009268DD" w:rsidRDefault="009268DD" w:rsidP="009268DD">
            <w:pPr>
              <w:spacing w:before="60"/>
              <w:ind w:right="120"/>
              <w:jc w:val="both"/>
              <w:rPr>
                <w:rFonts w:cstheme="minorHAnsi"/>
                <w:b/>
                <w:bCs/>
                <w:color w:val="002060"/>
                <w:sz w:val="24"/>
                <w:szCs w:val="24"/>
                <w:lang w:val="ro-RO"/>
              </w:rPr>
            </w:pPr>
            <w:r w:rsidRPr="009268DD">
              <w:rPr>
                <w:rFonts w:cstheme="minorHAnsi"/>
                <w:b/>
                <w:bCs/>
                <w:color w:val="002060"/>
                <w:sz w:val="24"/>
                <w:szCs w:val="24"/>
                <w:lang w:val="ro-RO"/>
              </w:rPr>
              <w:t xml:space="preserve">Numărul de structuri din cadrul unității sanitare sprijinite în cadrul proiectului. </w:t>
            </w:r>
          </w:p>
          <w:p w14:paraId="3E0730F6" w14:textId="77777777" w:rsidR="009268DD" w:rsidRPr="009268DD" w:rsidRDefault="009268DD" w:rsidP="009268DD">
            <w:pPr>
              <w:spacing w:before="60"/>
              <w:ind w:right="120"/>
              <w:jc w:val="both"/>
              <w:rPr>
                <w:rFonts w:cstheme="minorHAnsi"/>
                <w:color w:val="002060"/>
                <w:sz w:val="24"/>
                <w:szCs w:val="24"/>
                <w:lang w:val="ro-RO"/>
              </w:rPr>
            </w:pPr>
            <w:r w:rsidRPr="009268DD">
              <w:rPr>
                <w:rFonts w:cstheme="minorHAnsi"/>
                <w:b/>
                <w:bCs/>
                <w:color w:val="002060"/>
                <w:sz w:val="24"/>
                <w:szCs w:val="24"/>
                <w:lang w:val="ro-RO"/>
              </w:rPr>
              <w:t xml:space="preserve">Structurile </w:t>
            </w:r>
            <w:r w:rsidRPr="009268DD">
              <w:rPr>
                <w:rFonts w:cstheme="minorHAnsi"/>
                <w:color w:val="002060"/>
                <w:sz w:val="24"/>
                <w:szCs w:val="24"/>
                <w:lang w:val="ro-RO"/>
              </w:rPr>
              <w:t>din cadrul unității sanitare/institutului oncologic sunt cele definite în Regulamentul de organizare și funcționare, conform ultimei forme aprobate.</w:t>
            </w:r>
          </w:p>
          <w:p w14:paraId="34EE1B85" w14:textId="77777777" w:rsidR="009268DD" w:rsidRPr="009268DD" w:rsidRDefault="009268DD" w:rsidP="009268DD">
            <w:pPr>
              <w:spacing w:before="60"/>
              <w:ind w:right="120"/>
              <w:jc w:val="both"/>
              <w:rPr>
                <w:rFonts w:cstheme="minorHAnsi"/>
                <w:b/>
                <w:color w:val="002060"/>
                <w:sz w:val="24"/>
                <w:szCs w:val="24"/>
                <w:lang w:val="ro-RO"/>
              </w:rPr>
            </w:pPr>
            <w:r w:rsidRPr="009268DD">
              <w:rPr>
                <w:rFonts w:cstheme="minorHAnsi"/>
                <w:b/>
                <w:color w:val="002060"/>
                <w:sz w:val="24"/>
                <w:szCs w:val="24"/>
                <w:lang w:val="ro-RO"/>
              </w:rPr>
              <w:t>Modalitate de calcul</w:t>
            </w:r>
          </w:p>
          <w:p w14:paraId="2DA2821A" w14:textId="4D57D908" w:rsidR="009268DD" w:rsidRPr="009268DD" w:rsidRDefault="009268DD" w:rsidP="009268DD">
            <w:pPr>
              <w:pStyle w:val="ListParagraph"/>
              <w:numPr>
                <w:ilvl w:val="0"/>
                <w:numId w:val="11"/>
              </w:numPr>
              <w:tabs>
                <w:tab w:val="left" w:pos="7803"/>
              </w:tabs>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elaborării cererii de finanțare se va stabili ținta doar pentru indicatorul 01PSO14 </w:t>
            </w:r>
            <w:r w:rsidRPr="009268DD">
              <w:rPr>
                <w:rFonts w:cstheme="minorHAnsi"/>
                <w:i/>
                <w:iCs/>
                <w:color w:val="002060"/>
                <w:sz w:val="24"/>
                <w:szCs w:val="24"/>
                <w:lang w:val="ro-RO"/>
              </w:rPr>
              <w:t xml:space="preserve">Structuri sprijinite, în </w:t>
            </w:r>
            <w:proofErr w:type="spellStart"/>
            <w:r w:rsidRPr="009268DD">
              <w:rPr>
                <w:rFonts w:cstheme="minorHAnsi"/>
                <w:i/>
                <w:iCs/>
                <w:color w:val="002060"/>
                <w:sz w:val="24"/>
                <w:szCs w:val="24"/>
                <w:lang w:val="ro-RO"/>
              </w:rPr>
              <w:t>funcţie</w:t>
            </w:r>
            <w:proofErr w:type="spellEnd"/>
            <w:r w:rsidRPr="009268DD">
              <w:rPr>
                <w:rFonts w:cstheme="minorHAnsi"/>
                <w:i/>
                <w:iCs/>
                <w:color w:val="002060"/>
                <w:sz w:val="24"/>
                <w:szCs w:val="24"/>
                <w:lang w:val="ro-RO"/>
              </w:rPr>
              <w:t xml:space="preserve"> de numărul structurilor care vor beneficia de investiții/dotări</w:t>
            </w:r>
            <w:r w:rsidRPr="009268DD">
              <w:rPr>
                <w:rFonts w:cstheme="minorHAnsi"/>
                <w:color w:val="002060"/>
                <w:sz w:val="24"/>
                <w:szCs w:val="24"/>
                <w:lang w:val="ro-RO"/>
              </w:rPr>
              <w:t>.</w:t>
            </w:r>
          </w:p>
          <w:p w14:paraId="4E65EF8B" w14:textId="77777777" w:rsidR="009268DD" w:rsidRPr="009268DD" w:rsidRDefault="009268DD" w:rsidP="009268DD">
            <w:pPr>
              <w:pStyle w:val="ListParagraph"/>
              <w:numPr>
                <w:ilvl w:val="0"/>
                <w:numId w:val="11"/>
              </w:numPr>
              <w:tabs>
                <w:tab w:val="left" w:pos="7803"/>
              </w:tabs>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raportării, la nivelul proiectului, ținta indicatorului 01PSO14 </w:t>
            </w:r>
            <w:r w:rsidRPr="009268DD">
              <w:rPr>
                <w:rFonts w:cstheme="minorHAnsi"/>
                <w:i/>
                <w:iCs/>
                <w:color w:val="002060"/>
                <w:sz w:val="24"/>
                <w:szCs w:val="24"/>
                <w:lang w:val="ro-RO"/>
              </w:rPr>
              <w:t>Structuri sprijinite</w:t>
            </w:r>
            <w:r w:rsidRPr="009268DD">
              <w:rPr>
                <w:rFonts w:cstheme="minorHAnsi"/>
                <w:color w:val="002060"/>
                <w:sz w:val="24"/>
                <w:szCs w:val="24"/>
                <w:lang w:val="ro-RO"/>
              </w:rPr>
              <w:t xml:space="preserve"> va fi egală cu ținta sub indicatorului:</w:t>
            </w:r>
          </w:p>
          <w:p w14:paraId="37A38801" w14:textId="77777777" w:rsidR="009268DD" w:rsidRPr="009268DD" w:rsidRDefault="009268DD" w:rsidP="009268DD">
            <w:pPr>
              <w:pStyle w:val="ListParagraph"/>
              <w:numPr>
                <w:ilvl w:val="1"/>
                <w:numId w:val="11"/>
              </w:numPr>
              <w:rPr>
                <w:rFonts w:cstheme="minorHAnsi"/>
                <w:color w:val="002060"/>
                <w:sz w:val="24"/>
                <w:szCs w:val="24"/>
                <w:lang w:val="ro-RO"/>
              </w:rPr>
            </w:pPr>
            <w:r w:rsidRPr="009268DD">
              <w:rPr>
                <w:rFonts w:cstheme="minorHAnsi"/>
                <w:color w:val="002060"/>
                <w:sz w:val="24"/>
                <w:szCs w:val="24"/>
                <w:lang w:val="ro-RO"/>
              </w:rPr>
              <w:t xml:space="preserve">01PSO 14.01. din cadrul unităților sanitare publice din domeniul oncologie </w:t>
            </w:r>
          </w:p>
          <w:p w14:paraId="17A56668" w14:textId="77777777" w:rsidR="009268DD" w:rsidRPr="009268DD" w:rsidRDefault="009268DD" w:rsidP="009268DD">
            <w:pPr>
              <w:pStyle w:val="ListParagraph"/>
              <w:spacing w:before="60"/>
              <w:ind w:left="1080"/>
              <w:contextualSpacing w:val="0"/>
              <w:jc w:val="both"/>
              <w:rPr>
                <w:rFonts w:cstheme="minorHAnsi"/>
                <w:color w:val="002060"/>
                <w:sz w:val="24"/>
                <w:szCs w:val="24"/>
                <w:lang w:val="ro-RO"/>
              </w:rPr>
            </w:pPr>
          </w:p>
          <w:p w14:paraId="5F800A59" w14:textId="27A0113C"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Indicatorul se raportează o singura dată, după cum urmează:</w:t>
            </w:r>
          </w:p>
          <w:p w14:paraId="7F7899EC" w14:textId="2E490BA2" w:rsidR="009268DD" w:rsidRPr="009268DD" w:rsidRDefault="009268DD" w:rsidP="009268DD">
            <w:pPr>
              <w:pStyle w:val="ListParagraph"/>
              <w:numPr>
                <w:ilvl w:val="0"/>
                <w:numId w:val="13"/>
              </w:numPr>
              <w:spacing w:before="60"/>
              <w:ind w:right="120"/>
              <w:jc w:val="both"/>
              <w:rPr>
                <w:rFonts w:cstheme="minorHAnsi"/>
                <w:color w:val="002060"/>
                <w:sz w:val="24"/>
                <w:szCs w:val="24"/>
                <w:lang w:val="ro-RO"/>
              </w:rPr>
            </w:pPr>
            <w:r w:rsidRPr="009268DD">
              <w:rPr>
                <w:rFonts w:cstheme="minorHAnsi"/>
                <w:color w:val="002060"/>
                <w:sz w:val="24"/>
                <w:szCs w:val="24"/>
                <w:lang w:val="ro-RO"/>
              </w:rPr>
              <w:t xml:space="preserve">Pentru structurile care beneficiază atât de investiții în infrastructură, cât și dotare – la momentul operaționalizării </w:t>
            </w:r>
            <w:proofErr w:type="spellStart"/>
            <w:r w:rsidRPr="009268DD">
              <w:rPr>
                <w:rFonts w:cstheme="minorHAnsi"/>
                <w:color w:val="002060"/>
                <w:sz w:val="24"/>
                <w:szCs w:val="24"/>
                <w:lang w:val="ro-RO"/>
              </w:rPr>
              <w:t>investiţiei</w:t>
            </w:r>
            <w:proofErr w:type="spellEnd"/>
            <w:r w:rsidRPr="009268DD">
              <w:rPr>
                <w:rFonts w:cstheme="minorHAnsi"/>
                <w:color w:val="002060"/>
                <w:sz w:val="24"/>
                <w:szCs w:val="24"/>
                <w:lang w:val="ro-RO"/>
              </w:rPr>
              <w:t xml:space="preserve">; </w:t>
            </w:r>
          </w:p>
          <w:p w14:paraId="3F5667AB" w14:textId="6EEBD3E0" w:rsidR="009268DD" w:rsidRPr="009268DD" w:rsidRDefault="009268DD" w:rsidP="009268DD">
            <w:pPr>
              <w:pStyle w:val="ListParagraph"/>
              <w:numPr>
                <w:ilvl w:val="0"/>
                <w:numId w:val="13"/>
              </w:numPr>
              <w:spacing w:before="60"/>
              <w:ind w:right="120"/>
              <w:jc w:val="both"/>
              <w:rPr>
                <w:rFonts w:cstheme="minorHAnsi"/>
                <w:color w:val="002060"/>
                <w:sz w:val="24"/>
                <w:szCs w:val="24"/>
                <w:lang w:val="ro-RO"/>
              </w:rPr>
            </w:pPr>
            <w:r w:rsidRPr="009268DD">
              <w:rPr>
                <w:rFonts w:cstheme="minorHAnsi"/>
                <w:color w:val="002060"/>
                <w:sz w:val="24"/>
                <w:szCs w:val="24"/>
                <w:lang w:val="ro-RO"/>
              </w:rPr>
              <w:lastRenderedPageBreak/>
              <w:t xml:space="preserve">Pentru structurile care beneficiază exclusiv de dotări – la momentul când echipamentele sunt </w:t>
            </w:r>
            <w:r w:rsidRPr="009268DD">
              <w:rPr>
                <w:rFonts w:cstheme="minorHAnsi"/>
                <w:b/>
                <w:bCs/>
                <w:color w:val="002060"/>
                <w:sz w:val="24"/>
                <w:szCs w:val="24"/>
                <w:lang w:val="ro-RO"/>
              </w:rPr>
              <w:t>operaționale/</w:t>
            </w:r>
            <w:r w:rsidRPr="009268DD">
              <w:rPr>
                <w:rFonts w:cstheme="minorHAnsi"/>
                <w:color w:val="002060"/>
                <w:sz w:val="24"/>
                <w:szCs w:val="24"/>
                <w:lang w:val="ro-RO"/>
              </w:rPr>
              <w:t>puse în utilizare.</w:t>
            </w:r>
          </w:p>
          <w:p w14:paraId="70D3D453" w14:textId="51879AEC" w:rsidR="009268DD" w:rsidRPr="009268DD" w:rsidRDefault="009268DD" w:rsidP="009268DD">
            <w:pPr>
              <w:spacing w:before="60"/>
              <w:ind w:right="120"/>
              <w:jc w:val="both"/>
              <w:rPr>
                <w:rFonts w:cstheme="minorHAnsi"/>
                <w:i/>
                <w:iCs/>
                <w:color w:val="002060"/>
                <w:sz w:val="24"/>
                <w:szCs w:val="24"/>
                <w:lang w:val="ro-RO"/>
              </w:rPr>
            </w:pPr>
            <w:r w:rsidRPr="009268DD">
              <w:rPr>
                <w:rFonts w:cstheme="minorHAnsi"/>
                <w:color w:val="002060"/>
                <w:sz w:val="24"/>
                <w:szCs w:val="24"/>
                <w:lang w:val="ro-RO"/>
              </w:rPr>
              <w:t xml:space="preserve">Documentele care atestă faptul că structurile au fost sprijinite: ex. </w:t>
            </w:r>
            <w:r w:rsidRPr="009268DD">
              <w:rPr>
                <w:rFonts w:cstheme="minorHAnsi"/>
                <w:i/>
                <w:iCs/>
                <w:color w:val="002060"/>
                <w:sz w:val="24"/>
                <w:szCs w:val="24"/>
                <w:lang w:val="ro-RO"/>
              </w:rPr>
              <w:t>procesul verbal de recepție la finalizarea lucrărilor,</w:t>
            </w:r>
            <w:r w:rsidRPr="009268DD">
              <w:rPr>
                <w:rFonts w:cstheme="minorHAnsi"/>
                <w:color w:val="002060"/>
                <w:sz w:val="24"/>
                <w:szCs w:val="24"/>
                <w:lang w:val="ro-RO"/>
              </w:rPr>
              <w:t xml:space="preserve"> </w:t>
            </w:r>
            <w:r w:rsidRPr="009268DD">
              <w:rPr>
                <w:rFonts w:cstheme="minorHAnsi"/>
                <w:i/>
                <w:iCs/>
                <w:color w:val="002060"/>
                <w:sz w:val="24"/>
                <w:szCs w:val="24"/>
                <w:lang w:val="ro-RO"/>
              </w:rPr>
              <w:t>procesul verbal de recepție finală a echipamentelor și/sau procese verbale de instalare, punere în funcțiune a echipamentelor și documentele care potrivit legii atestă faptul ca laboratoarele pot efectua probe;</w:t>
            </w:r>
          </w:p>
          <w:p w14:paraId="1D25D3F0" w14:textId="474DB6DB" w:rsidR="009268DD" w:rsidRPr="009268DD" w:rsidRDefault="009268DD" w:rsidP="009268DD">
            <w:pPr>
              <w:tabs>
                <w:tab w:val="left" w:pos="7803"/>
              </w:tabs>
              <w:spacing w:before="60"/>
              <w:ind w:right="120"/>
              <w:jc w:val="both"/>
              <w:rPr>
                <w:rFonts w:cstheme="minorHAnsi"/>
                <w:b/>
                <w:color w:val="002060"/>
                <w:sz w:val="24"/>
                <w:szCs w:val="24"/>
                <w:lang w:val="ro-RO"/>
              </w:rPr>
            </w:pPr>
            <w:r w:rsidRPr="009268DD">
              <w:rPr>
                <w:rFonts w:cstheme="minorHAnsi"/>
                <w:color w:val="002060"/>
                <w:sz w:val="24"/>
                <w:szCs w:val="24"/>
                <w:lang w:val="ro-RO"/>
              </w:rPr>
              <w:t xml:space="preserve">Deoarece este un apel necompetitiv dedicat institutelor oncologice localizate în regiuni mai </w:t>
            </w:r>
            <w:proofErr w:type="spellStart"/>
            <w:r w:rsidRPr="009268DD">
              <w:rPr>
                <w:rFonts w:cstheme="minorHAnsi"/>
                <w:color w:val="002060"/>
                <w:sz w:val="24"/>
                <w:szCs w:val="24"/>
                <w:lang w:val="ro-RO"/>
              </w:rPr>
              <w:t>puţin</w:t>
            </w:r>
            <w:proofErr w:type="spellEnd"/>
            <w:r w:rsidRPr="009268DD">
              <w:rPr>
                <w:rFonts w:cstheme="minorHAnsi"/>
                <w:color w:val="002060"/>
                <w:sz w:val="24"/>
                <w:szCs w:val="24"/>
                <w:lang w:val="ro-RO"/>
              </w:rPr>
              <w:t xml:space="preserve"> dezvoltate, ținta indicatorului </w:t>
            </w:r>
            <w:r w:rsidRPr="009268DD">
              <w:rPr>
                <w:rFonts w:cstheme="minorHAnsi"/>
                <w:color w:val="002060"/>
                <w:sz w:val="24"/>
                <w:szCs w:val="24"/>
                <w:lang w:val="ro-RO" w:eastAsia="en-IE"/>
              </w:rPr>
              <w:t xml:space="preserve">01PSO14 </w:t>
            </w:r>
            <w:r w:rsidRPr="009268DD">
              <w:rPr>
                <w:rFonts w:cstheme="minorHAnsi"/>
                <w:i/>
                <w:iCs/>
                <w:color w:val="002060"/>
                <w:sz w:val="24"/>
                <w:szCs w:val="24"/>
                <w:lang w:val="ro-RO" w:eastAsia="en-IE"/>
              </w:rPr>
              <w:t xml:space="preserve">Structuri sprijinite </w:t>
            </w:r>
            <w:r w:rsidRPr="009268DD">
              <w:rPr>
                <w:rFonts w:cstheme="minorHAnsi"/>
                <w:color w:val="002060"/>
                <w:sz w:val="24"/>
                <w:szCs w:val="24"/>
                <w:lang w:val="ro-RO"/>
              </w:rPr>
              <w:t>va fi raportată exclusiv pentru acest tip de regiune de dezvoltare.</w:t>
            </w:r>
          </w:p>
        </w:tc>
      </w:tr>
      <w:tr w:rsidR="009268DD" w:rsidRPr="009268DD" w14:paraId="7EAC3035" w14:textId="77777777" w:rsidTr="004A6E0F">
        <w:tc>
          <w:tcPr>
            <w:tcW w:w="1453" w:type="dxa"/>
          </w:tcPr>
          <w:p w14:paraId="0242F3C3" w14:textId="2C31A68E"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eastAsia="en-IE"/>
              </w:rPr>
              <w:lastRenderedPageBreak/>
              <w:t>01PSO15</w:t>
            </w:r>
          </w:p>
        </w:tc>
        <w:tc>
          <w:tcPr>
            <w:tcW w:w="2403" w:type="dxa"/>
          </w:tcPr>
          <w:p w14:paraId="37636EC7" w14:textId="77777777" w:rsidR="009268DD" w:rsidRPr="009268DD" w:rsidRDefault="009268DD" w:rsidP="009268DD">
            <w:pPr>
              <w:spacing w:before="60"/>
              <w:jc w:val="both"/>
              <w:rPr>
                <w:rFonts w:cstheme="minorHAnsi"/>
                <w:color w:val="002060"/>
                <w:sz w:val="24"/>
                <w:szCs w:val="24"/>
                <w:lang w:val="ro-RO" w:eastAsia="en-IE"/>
              </w:rPr>
            </w:pPr>
            <w:r w:rsidRPr="009268DD">
              <w:rPr>
                <w:rFonts w:cstheme="minorHAnsi"/>
                <w:color w:val="002060"/>
                <w:sz w:val="24"/>
                <w:szCs w:val="24"/>
                <w:lang w:val="ro-RO" w:eastAsia="en-IE"/>
              </w:rPr>
              <w:t xml:space="preserve">Laboratoare sprijinite, din care: </w:t>
            </w:r>
          </w:p>
          <w:p w14:paraId="158689E5" w14:textId="77777777" w:rsidR="009268DD" w:rsidRPr="009268DD" w:rsidRDefault="009268DD" w:rsidP="009268DD">
            <w:pPr>
              <w:pStyle w:val="ListParagraph"/>
              <w:numPr>
                <w:ilvl w:val="0"/>
                <w:numId w:val="15"/>
              </w:numPr>
              <w:spacing w:before="60"/>
              <w:ind w:right="120"/>
              <w:contextualSpacing w:val="0"/>
              <w:jc w:val="both"/>
              <w:rPr>
                <w:rFonts w:cstheme="minorHAnsi"/>
                <w:color w:val="002060"/>
                <w:sz w:val="24"/>
                <w:szCs w:val="24"/>
                <w:lang w:val="ro-RO" w:eastAsia="en-IE"/>
              </w:rPr>
            </w:pPr>
            <w:r w:rsidRPr="009268DD">
              <w:rPr>
                <w:rFonts w:cstheme="minorHAnsi"/>
                <w:color w:val="002060"/>
                <w:sz w:val="24"/>
                <w:szCs w:val="24"/>
                <w:lang w:val="ro-RO" w:eastAsia="en-IE"/>
              </w:rPr>
              <w:t>01PSO15.04 Laboratoare de genetică și de anatomie patologică</w:t>
            </w:r>
          </w:p>
          <w:p w14:paraId="5D8E25E7" w14:textId="2BD495E0" w:rsidR="009268DD" w:rsidRPr="009268DD" w:rsidRDefault="009268DD" w:rsidP="009268DD">
            <w:pPr>
              <w:pStyle w:val="ListParagraph"/>
              <w:numPr>
                <w:ilvl w:val="0"/>
                <w:numId w:val="15"/>
              </w:numPr>
              <w:spacing w:before="60"/>
              <w:ind w:right="120"/>
              <w:contextualSpacing w:val="0"/>
              <w:jc w:val="both"/>
              <w:rPr>
                <w:rFonts w:cstheme="minorHAnsi"/>
                <w:color w:val="002060"/>
                <w:sz w:val="24"/>
                <w:szCs w:val="24"/>
                <w:lang w:val="ro-RO" w:eastAsia="en-IE"/>
              </w:rPr>
            </w:pPr>
            <w:r w:rsidRPr="009268DD">
              <w:rPr>
                <w:rFonts w:cstheme="minorHAnsi"/>
                <w:color w:val="002060"/>
                <w:sz w:val="24"/>
                <w:szCs w:val="24"/>
                <w:lang w:val="ro-RO" w:eastAsia="en-IE"/>
              </w:rPr>
              <w:t xml:space="preserve">01PSO15.05.- alte laboratoare </w:t>
            </w:r>
          </w:p>
        </w:tc>
        <w:tc>
          <w:tcPr>
            <w:tcW w:w="1529" w:type="dxa"/>
          </w:tcPr>
          <w:p w14:paraId="3150F340" w14:textId="0527CCA5"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Laboratoare</w:t>
            </w:r>
          </w:p>
        </w:tc>
        <w:tc>
          <w:tcPr>
            <w:tcW w:w="1362" w:type="dxa"/>
          </w:tcPr>
          <w:p w14:paraId="0990B10D" w14:textId="289355F9"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Regiuni mai puțin dezvoltate</w:t>
            </w:r>
          </w:p>
        </w:tc>
        <w:tc>
          <w:tcPr>
            <w:tcW w:w="7943" w:type="dxa"/>
          </w:tcPr>
          <w:p w14:paraId="7B35B1B1" w14:textId="77777777" w:rsidR="009268DD" w:rsidRPr="009268DD" w:rsidRDefault="009268DD" w:rsidP="009268DD">
            <w:pPr>
              <w:tabs>
                <w:tab w:val="left" w:pos="7803"/>
              </w:tabs>
              <w:spacing w:before="60"/>
              <w:jc w:val="both"/>
              <w:rPr>
                <w:rFonts w:cstheme="minorHAnsi"/>
                <w:b/>
                <w:color w:val="002060"/>
                <w:sz w:val="24"/>
                <w:szCs w:val="24"/>
                <w:lang w:val="ro-RO"/>
              </w:rPr>
            </w:pPr>
            <w:r w:rsidRPr="009268DD">
              <w:rPr>
                <w:rFonts w:cstheme="minorHAnsi"/>
                <w:b/>
                <w:color w:val="002060"/>
                <w:sz w:val="24"/>
                <w:szCs w:val="24"/>
                <w:lang w:val="ro-RO"/>
              </w:rPr>
              <w:t>Definiție:</w:t>
            </w:r>
          </w:p>
          <w:p w14:paraId="55EECD5C" w14:textId="527CD429" w:rsidR="009268DD" w:rsidRPr="009268DD" w:rsidRDefault="009268DD" w:rsidP="009268DD">
            <w:pPr>
              <w:spacing w:before="60"/>
              <w:jc w:val="both"/>
              <w:rPr>
                <w:rFonts w:cstheme="minorHAnsi"/>
                <w:color w:val="002060"/>
                <w:sz w:val="24"/>
                <w:szCs w:val="24"/>
                <w:lang w:val="ro-RO"/>
              </w:rPr>
            </w:pPr>
            <w:r w:rsidRPr="009268DD">
              <w:rPr>
                <w:rFonts w:cstheme="minorHAnsi"/>
                <w:color w:val="002060"/>
                <w:sz w:val="24"/>
                <w:szCs w:val="24"/>
                <w:lang w:val="ro-RO"/>
              </w:rPr>
              <w:t>Indicatorul măsoară numărul de laboratoare</w:t>
            </w:r>
            <w:r w:rsidRPr="009268DD">
              <w:rPr>
                <w:rFonts w:cstheme="minorHAnsi"/>
                <w:b/>
                <w:bCs/>
                <w:color w:val="002060"/>
                <w:sz w:val="24"/>
                <w:szCs w:val="24"/>
                <w:lang w:val="ro-RO"/>
              </w:rPr>
              <w:t xml:space="preserve"> </w:t>
            </w:r>
            <w:r w:rsidRPr="009268DD">
              <w:rPr>
                <w:rFonts w:cstheme="minorHAnsi"/>
                <w:color w:val="002060"/>
                <w:sz w:val="24"/>
                <w:szCs w:val="24"/>
                <w:lang w:val="ro-RO"/>
              </w:rPr>
              <w:t>de genetică și de anatomie patologică, dar și alte tipuri de laboratoare (diferite de cele de</w:t>
            </w:r>
            <w:r w:rsidRPr="009268DD">
              <w:rPr>
                <w:rFonts w:cstheme="minorHAnsi"/>
                <w:b/>
                <w:bCs/>
                <w:color w:val="002060"/>
                <w:sz w:val="24"/>
                <w:szCs w:val="24"/>
                <w:lang w:val="ro-RO"/>
              </w:rPr>
              <w:t xml:space="preserve"> </w:t>
            </w:r>
            <w:r w:rsidRPr="009268DD">
              <w:rPr>
                <w:rFonts w:cstheme="minorHAnsi"/>
                <w:color w:val="002060"/>
                <w:sz w:val="24"/>
                <w:szCs w:val="24"/>
                <w:lang w:val="ro-RO" w:eastAsia="en-IE"/>
              </w:rPr>
              <w:t xml:space="preserve">genetică și </w:t>
            </w:r>
            <w:r w:rsidRPr="009268DD">
              <w:rPr>
                <w:rFonts w:cstheme="minorHAnsi"/>
                <w:i/>
                <w:iCs/>
                <w:color w:val="002060"/>
                <w:sz w:val="24"/>
                <w:szCs w:val="24"/>
                <w:lang w:val="ro-RO"/>
              </w:rPr>
              <w:t>anatomie patologică)</w:t>
            </w:r>
            <w:r w:rsidRPr="009268DD">
              <w:rPr>
                <w:rFonts w:cstheme="minorHAnsi"/>
                <w:b/>
                <w:bCs/>
                <w:color w:val="002060"/>
                <w:sz w:val="24"/>
                <w:szCs w:val="24"/>
                <w:lang w:val="ro-RO"/>
              </w:rPr>
              <w:t xml:space="preserve"> </w:t>
            </w:r>
            <w:r w:rsidRPr="009268DD">
              <w:rPr>
                <w:rFonts w:cstheme="minorHAnsi"/>
                <w:color w:val="002060"/>
                <w:sz w:val="24"/>
                <w:szCs w:val="24"/>
                <w:lang w:val="ro-RO"/>
              </w:rPr>
              <w:t xml:space="preserve">utilizate în diagnosticul și tratamentul afecțiunilor oncologice, finanțate în contextul sprijinului acordat prin apelul necompetitiv dedicat </w:t>
            </w:r>
            <w:r w:rsidRPr="009268DD">
              <w:rPr>
                <w:rFonts w:cstheme="minorHAnsi"/>
                <w:b/>
                <w:bCs/>
                <w:i/>
                <w:iCs/>
                <w:color w:val="002060"/>
                <w:sz w:val="24"/>
                <w:szCs w:val="24"/>
                <w:lang w:val="ro-RO"/>
              </w:rPr>
              <w:t>Institutului Oncologic</w:t>
            </w:r>
            <w:r w:rsidRPr="009268DD">
              <w:rPr>
                <w:rFonts w:cstheme="minorHAnsi"/>
                <w:color w:val="002060"/>
                <w:sz w:val="24"/>
                <w:szCs w:val="24"/>
                <w:lang w:val="ro-RO"/>
              </w:rPr>
              <w:t xml:space="preserve">  </w:t>
            </w:r>
            <w:r w:rsidRPr="009268DD">
              <w:rPr>
                <w:rFonts w:cstheme="minorHAnsi"/>
                <w:b/>
                <w:bCs/>
                <w:i/>
                <w:iCs/>
                <w:color w:val="002060"/>
                <w:sz w:val="24"/>
                <w:szCs w:val="24"/>
                <w:lang w:val="ro-RO"/>
              </w:rPr>
              <w:t xml:space="preserve">„Prof. Dr. Ion </w:t>
            </w:r>
            <w:proofErr w:type="spellStart"/>
            <w:r w:rsidRPr="009268DD">
              <w:rPr>
                <w:rFonts w:cstheme="minorHAnsi"/>
                <w:b/>
                <w:bCs/>
                <w:i/>
                <w:iCs/>
                <w:color w:val="002060"/>
                <w:sz w:val="24"/>
                <w:szCs w:val="24"/>
                <w:lang w:val="ro-RO"/>
              </w:rPr>
              <w:t>Chiricuţă</w:t>
            </w:r>
            <w:proofErr w:type="spellEnd"/>
            <w:r w:rsidRPr="009268DD">
              <w:rPr>
                <w:rFonts w:cstheme="minorHAnsi"/>
                <w:b/>
                <w:bCs/>
                <w:i/>
                <w:iCs/>
                <w:color w:val="002060"/>
                <w:sz w:val="24"/>
                <w:szCs w:val="24"/>
                <w:lang w:val="ro-RO"/>
              </w:rPr>
              <w:t>” Cluj Napoca</w:t>
            </w:r>
            <w:r w:rsidRPr="009268DD">
              <w:rPr>
                <w:rFonts w:cstheme="minorHAnsi"/>
                <w:color w:val="002060"/>
                <w:sz w:val="24"/>
                <w:szCs w:val="24"/>
                <w:lang w:val="ro-RO"/>
              </w:rPr>
              <w:t>..</w:t>
            </w:r>
          </w:p>
          <w:p w14:paraId="45491837" w14:textId="77777777" w:rsidR="009268DD" w:rsidRPr="009268DD" w:rsidRDefault="009268DD" w:rsidP="009268DD">
            <w:pPr>
              <w:tabs>
                <w:tab w:val="left" w:pos="7803"/>
              </w:tabs>
              <w:spacing w:before="60"/>
              <w:jc w:val="both"/>
              <w:rPr>
                <w:rFonts w:cstheme="minorHAnsi"/>
                <w:b/>
                <w:color w:val="002060"/>
                <w:sz w:val="24"/>
                <w:szCs w:val="24"/>
                <w:lang w:val="ro-RO"/>
              </w:rPr>
            </w:pPr>
            <w:r w:rsidRPr="009268DD">
              <w:rPr>
                <w:rFonts w:cstheme="minorHAnsi"/>
                <w:b/>
                <w:color w:val="002060"/>
                <w:sz w:val="24"/>
                <w:szCs w:val="24"/>
                <w:lang w:val="ro-RO"/>
              </w:rPr>
              <w:t>Modalitate de calcul:</w:t>
            </w:r>
          </w:p>
          <w:p w14:paraId="2032CEFF" w14:textId="77777777" w:rsidR="009268DD" w:rsidRPr="009268DD" w:rsidRDefault="009268DD" w:rsidP="009268DD">
            <w:pPr>
              <w:tabs>
                <w:tab w:val="left" w:pos="7803"/>
              </w:tabs>
              <w:spacing w:before="60"/>
              <w:jc w:val="both"/>
              <w:rPr>
                <w:rFonts w:cstheme="minorHAnsi"/>
                <w:color w:val="002060"/>
                <w:sz w:val="24"/>
                <w:szCs w:val="24"/>
                <w:lang w:val="ro-RO"/>
              </w:rPr>
            </w:pPr>
            <w:r w:rsidRPr="009268DD">
              <w:rPr>
                <w:rFonts w:cstheme="minorHAnsi"/>
                <w:color w:val="002060"/>
                <w:sz w:val="24"/>
                <w:szCs w:val="24"/>
                <w:lang w:val="ro-RO"/>
              </w:rPr>
              <w:t>Modalitatea de calcul se efectuează astfel:</w:t>
            </w:r>
          </w:p>
          <w:p w14:paraId="583BDE62" w14:textId="77777777" w:rsidR="009268DD" w:rsidRPr="009268DD" w:rsidRDefault="009268DD" w:rsidP="009268DD">
            <w:pPr>
              <w:pStyle w:val="ListParagraph"/>
              <w:numPr>
                <w:ilvl w:val="0"/>
                <w:numId w:val="11"/>
              </w:numPr>
              <w:tabs>
                <w:tab w:val="left" w:pos="7803"/>
              </w:tabs>
              <w:spacing w:before="6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elaborării cererii de finanțare se va stabili ținta doar pentru indicatorul </w:t>
            </w:r>
            <w:r w:rsidRPr="009268DD">
              <w:rPr>
                <w:rFonts w:cstheme="minorHAnsi"/>
                <w:color w:val="002060"/>
                <w:sz w:val="24"/>
                <w:szCs w:val="24"/>
                <w:lang w:val="ro-RO" w:eastAsia="en-IE"/>
              </w:rPr>
              <w:t>01PSO15</w:t>
            </w:r>
            <w:r w:rsidRPr="009268DD">
              <w:rPr>
                <w:rFonts w:cstheme="minorHAnsi"/>
                <w:color w:val="002060"/>
                <w:sz w:val="24"/>
                <w:szCs w:val="24"/>
                <w:lang w:val="ro-RO"/>
              </w:rPr>
              <w:t xml:space="preserve"> </w:t>
            </w:r>
            <w:r w:rsidRPr="009268DD">
              <w:rPr>
                <w:rFonts w:cstheme="minorHAnsi"/>
                <w:i/>
                <w:iCs/>
                <w:color w:val="002060"/>
                <w:sz w:val="24"/>
                <w:szCs w:val="24"/>
                <w:lang w:val="ro-RO"/>
              </w:rPr>
              <w:t xml:space="preserve">Laboratoare sprijinite, </w:t>
            </w:r>
            <w:r w:rsidRPr="009268DD">
              <w:rPr>
                <w:rFonts w:cstheme="minorHAnsi"/>
                <w:color w:val="002060"/>
                <w:sz w:val="24"/>
                <w:szCs w:val="24"/>
                <w:lang w:val="ro-RO"/>
              </w:rPr>
              <w:t>în funcție de numărul de Laboratoare de genetică și de anatomie patologică și de numărul de alte laboratoare utilizate în diagnosticul și tratamentul oncologic, din cadrul institutului, care vor beneficia de noile dotări.</w:t>
            </w:r>
          </w:p>
          <w:p w14:paraId="0BCF35F6" w14:textId="77777777" w:rsidR="009268DD" w:rsidRPr="009268DD" w:rsidRDefault="009268DD" w:rsidP="009268DD">
            <w:pPr>
              <w:pStyle w:val="ListParagraph"/>
              <w:numPr>
                <w:ilvl w:val="0"/>
                <w:numId w:val="11"/>
              </w:numPr>
              <w:tabs>
                <w:tab w:val="left" w:pos="7803"/>
              </w:tabs>
              <w:spacing w:before="6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raportării, la nivelul proiectului, ținta indicatorului </w:t>
            </w:r>
            <w:r w:rsidRPr="009268DD">
              <w:rPr>
                <w:rFonts w:cstheme="minorHAnsi"/>
                <w:color w:val="002060"/>
                <w:sz w:val="24"/>
                <w:szCs w:val="24"/>
                <w:lang w:val="ro-RO" w:eastAsia="en-IE"/>
              </w:rPr>
              <w:t>01PSO15</w:t>
            </w:r>
            <w:r w:rsidRPr="009268DD">
              <w:rPr>
                <w:rFonts w:cstheme="minorHAnsi"/>
                <w:color w:val="002060"/>
                <w:sz w:val="24"/>
                <w:szCs w:val="24"/>
                <w:lang w:val="ro-RO"/>
              </w:rPr>
              <w:t xml:space="preserve"> </w:t>
            </w:r>
            <w:r w:rsidRPr="009268DD">
              <w:rPr>
                <w:rFonts w:cstheme="minorHAnsi"/>
                <w:i/>
                <w:iCs/>
                <w:color w:val="002060"/>
                <w:sz w:val="24"/>
                <w:szCs w:val="24"/>
                <w:lang w:val="ro-RO"/>
              </w:rPr>
              <w:t>Laboratoare sprijinite</w:t>
            </w:r>
            <w:r w:rsidRPr="009268DD">
              <w:rPr>
                <w:rFonts w:cstheme="minorHAnsi"/>
                <w:color w:val="002060"/>
                <w:sz w:val="24"/>
                <w:szCs w:val="24"/>
                <w:lang w:val="ro-RO"/>
              </w:rPr>
              <w:t xml:space="preserve"> va fi egală suma țintelor </w:t>
            </w:r>
            <w:proofErr w:type="spellStart"/>
            <w:r w:rsidRPr="009268DD">
              <w:rPr>
                <w:rFonts w:cstheme="minorHAnsi"/>
                <w:color w:val="002060"/>
                <w:sz w:val="24"/>
                <w:szCs w:val="24"/>
                <w:lang w:val="ro-RO"/>
              </w:rPr>
              <w:t>subindicatorilor</w:t>
            </w:r>
            <w:proofErr w:type="spellEnd"/>
            <w:r w:rsidRPr="009268DD">
              <w:rPr>
                <w:rFonts w:cstheme="minorHAnsi"/>
                <w:color w:val="002060"/>
                <w:sz w:val="24"/>
                <w:szCs w:val="24"/>
                <w:lang w:val="ro-RO"/>
              </w:rPr>
              <w:t>:</w:t>
            </w:r>
          </w:p>
          <w:p w14:paraId="2755E879" w14:textId="77777777" w:rsidR="009268DD" w:rsidRPr="009268DD" w:rsidRDefault="009268DD" w:rsidP="009268DD">
            <w:pPr>
              <w:pStyle w:val="ListParagraph"/>
              <w:numPr>
                <w:ilvl w:val="1"/>
                <w:numId w:val="11"/>
              </w:numPr>
              <w:spacing w:before="60"/>
              <w:contextualSpacing w:val="0"/>
              <w:jc w:val="both"/>
              <w:rPr>
                <w:rFonts w:cstheme="minorHAnsi"/>
                <w:color w:val="002060"/>
                <w:sz w:val="24"/>
                <w:szCs w:val="24"/>
                <w:lang w:val="ro-RO"/>
              </w:rPr>
            </w:pPr>
            <w:r w:rsidRPr="009268DD">
              <w:rPr>
                <w:rFonts w:cstheme="minorHAnsi"/>
                <w:color w:val="002060"/>
                <w:sz w:val="24"/>
                <w:szCs w:val="24"/>
                <w:lang w:val="ro-RO"/>
              </w:rPr>
              <w:t>01PSO15.04 laboratoare de genetică și de anatomie patologică</w:t>
            </w:r>
          </w:p>
          <w:p w14:paraId="25C43616" w14:textId="77777777" w:rsidR="009268DD" w:rsidRPr="009268DD" w:rsidRDefault="009268DD" w:rsidP="009268DD">
            <w:pPr>
              <w:pStyle w:val="ListParagraph"/>
              <w:numPr>
                <w:ilvl w:val="1"/>
                <w:numId w:val="11"/>
              </w:numPr>
              <w:spacing w:before="60"/>
              <w:contextualSpacing w:val="0"/>
              <w:jc w:val="both"/>
              <w:rPr>
                <w:rFonts w:cstheme="minorHAnsi"/>
                <w:color w:val="002060"/>
                <w:sz w:val="24"/>
                <w:szCs w:val="24"/>
                <w:lang w:val="ro-RO"/>
              </w:rPr>
            </w:pPr>
            <w:r w:rsidRPr="009268DD">
              <w:rPr>
                <w:rFonts w:cstheme="minorHAnsi"/>
                <w:color w:val="002060"/>
                <w:sz w:val="24"/>
                <w:szCs w:val="24"/>
                <w:lang w:val="ro-RO"/>
              </w:rPr>
              <w:lastRenderedPageBreak/>
              <w:t>01PSO15.05. alte laboratoare</w:t>
            </w:r>
          </w:p>
          <w:p w14:paraId="735BB272" w14:textId="77777777" w:rsidR="009268DD" w:rsidRPr="009268DD" w:rsidRDefault="009268DD" w:rsidP="009268DD">
            <w:pPr>
              <w:tabs>
                <w:tab w:val="left" w:pos="7803"/>
              </w:tabs>
              <w:spacing w:before="60"/>
              <w:jc w:val="both"/>
              <w:rPr>
                <w:rFonts w:cstheme="minorHAnsi"/>
                <w:color w:val="002060"/>
                <w:sz w:val="24"/>
                <w:szCs w:val="24"/>
                <w:lang w:val="ro-RO"/>
              </w:rPr>
            </w:pPr>
          </w:p>
          <w:p w14:paraId="1FD9B20F" w14:textId="77777777" w:rsidR="009268DD" w:rsidRPr="009268DD" w:rsidRDefault="009268DD" w:rsidP="009268DD">
            <w:pPr>
              <w:tabs>
                <w:tab w:val="left" w:pos="7803"/>
              </w:tabs>
              <w:spacing w:before="60"/>
              <w:jc w:val="both"/>
              <w:rPr>
                <w:rFonts w:cstheme="minorHAnsi"/>
                <w:color w:val="C00000"/>
                <w:sz w:val="24"/>
                <w:szCs w:val="24"/>
                <w:lang w:val="ro-RO"/>
              </w:rPr>
            </w:pPr>
            <w:r w:rsidRPr="009268DD">
              <w:rPr>
                <w:rFonts w:cstheme="minorHAnsi"/>
                <w:b/>
                <w:bCs/>
                <w:color w:val="C00000"/>
                <w:sz w:val="24"/>
                <w:szCs w:val="24"/>
                <w:lang w:val="ro-RO"/>
              </w:rPr>
              <w:t>Atenție!</w:t>
            </w:r>
            <w:r w:rsidRPr="009268DD">
              <w:rPr>
                <w:rFonts w:cstheme="minorHAnsi"/>
                <w:color w:val="C00000"/>
                <w:sz w:val="24"/>
                <w:szCs w:val="24"/>
                <w:lang w:val="ro-RO"/>
              </w:rPr>
              <w:t xml:space="preserve"> </w:t>
            </w:r>
          </w:p>
          <w:p w14:paraId="7D9099A0" w14:textId="77777777" w:rsidR="009268DD" w:rsidRPr="009268DD" w:rsidRDefault="009268DD" w:rsidP="009268DD">
            <w:pPr>
              <w:spacing w:before="60"/>
              <w:jc w:val="both"/>
              <w:rPr>
                <w:rFonts w:cstheme="minorHAnsi"/>
                <w:color w:val="C00000"/>
                <w:sz w:val="24"/>
                <w:szCs w:val="24"/>
                <w:lang w:val="ro-RO"/>
              </w:rPr>
            </w:pPr>
            <w:r w:rsidRPr="009268DD">
              <w:rPr>
                <w:rFonts w:cstheme="minorHAnsi"/>
                <w:color w:val="C00000"/>
                <w:sz w:val="24"/>
                <w:szCs w:val="24"/>
                <w:lang w:val="ro-RO"/>
              </w:rPr>
              <w:t>Pentru acest indicator vă veți raporta strict la acele laboratoare care vor face obiectul investiției  (nu vor fi incluse în ținta indicatorului acele laboratoare care nu fac obiectul investiției).</w:t>
            </w:r>
          </w:p>
          <w:p w14:paraId="2F628776" w14:textId="77777777" w:rsidR="009268DD" w:rsidRPr="009268DD" w:rsidRDefault="009268DD" w:rsidP="009268DD">
            <w:pPr>
              <w:spacing w:before="60"/>
              <w:jc w:val="both"/>
              <w:rPr>
                <w:rFonts w:cstheme="minorHAnsi"/>
                <w:b/>
                <w:color w:val="C00000"/>
                <w:sz w:val="24"/>
                <w:szCs w:val="24"/>
                <w:lang w:val="ro-RO"/>
              </w:rPr>
            </w:pPr>
            <w:r w:rsidRPr="009268DD">
              <w:rPr>
                <w:rFonts w:cstheme="minorHAnsi"/>
                <w:b/>
                <w:color w:val="C00000"/>
                <w:sz w:val="24"/>
                <w:szCs w:val="24"/>
                <w:lang w:val="ro-RO"/>
              </w:rPr>
              <w:t>Raportare</w:t>
            </w:r>
          </w:p>
          <w:p w14:paraId="71F388EA" w14:textId="77777777" w:rsidR="009268DD" w:rsidRPr="009268DD" w:rsidRDefault="009268DD" w:rsidP="009268DD">
            <w:pPr>
              <w:pStyle w:val="ListParagraph"/>
              <w:numPr>
                <w:ilvl w:val="0"/>
                <w:numId w:val="8"/>
              </w:numPr>
              <w:spacing w:before="60"/>
              <w:contextualSpacing w:val="0"/>
              <w:jc w:val="both"/>
              <w:rPr>
                <w:rFonts w:cstheme="minorHAnsi"/>
                <w:color w:val="002060"/>
                <w:sz w:val="24"/>
                <w:szCs w:val="24"/>
                <w:lang w:val="ro-RO"/>
              </w:rPr>
            </w:pPr>
            <w:r w:rsidRPr="009268DD">
              <w:rPr>
                <w:rFonts w:cstheme="minorHAnsi"/>
                <w:color w:val="002060"/>
                <w:sz w:val="24"/>
                <w:szCs w:val="24"/>
                <w:lang w:val="ro-RO"/>
              </w:rPr>
              <w:t xml:space="preserve">Indicatorul se raportează o singura dată, la data când laboratoarele sprijinite sunt </w:t>
            </w:r>
            <w:r w:rsidRPr="009268DD">
              <w:rPr>
                <w:rFonts w:cstheme="minorHAnsi"/>
                <w:b/>
                <w:bCs/>
                <w:color w:val="002060"/>
                <w:sz w:val="24"/>
                <w:szCs w:val="24"/>
                <w:lang w:val="ro-RO"/>
              </w:rPr>
              <w:t>operaționale</w:t>
            </w:r>
            <w:r w:rsidRPr="009268DD">
              <w:rPr>
                <w:rFonts w:cstheme="minorHAnsi"/>
                <w:color w:val="002060"/>
                <w:sz w:val="24"/>
                <w:szCs w:val="24"/>
                <w:lang w:val="ro-RO"/>
              </w:rPr>
              <w:t xml:space="preserve"> (puse în utilizare).</w:t>
            </w:r>
          </w:p>
          <w:p w14:paraId="26D86B0D" w14:textId="77777777" w:rsidR="009268DD" w:rsidRPr="009268DD" w:rsidRDefault="009268DD" w:rsidP="009268DD">
            <w:pPr>
              <w:pStyle w:val="ListParagraph"/>
              <w:numPr>
                <w:ilvl w:val="0"/>
                <w:numId w:val="8"/>
              </w:numPr>
              <w:spacing w:before="60"/>
              <w:contextualSpacing w:val="0"/>
              <w:jc w:val="both"/>
              <w:rPr>
                <w:rFonts w:cstheme="minorHAnsi"/>
                <w:i/>
                <w:iCs/>
                <w:color w:val="002060"/>
                <w:sz w:val="24"/>
                <w:szCs w:val="24"/>
                <w:lang w:val="ro-RO"/>
              </w:rPr>
            </w:pPr>
            <w:r w:rsidRPr="009268DD">
              <w:rPr>
                <w:rFonts w:cstheme="minorHAnsi"/>
                <w:color w:val="002060"/>
                <w:sz w:val="24"/>
                <w:szCs w:val="24"/>
                <w:lang w:val="ro-RO"/>
              </w:rPr>
              <w:t xml:space="preserve">Documentele care atestă faptul că laboratoarele sunt operaționale: ex. </w:t>
            </w:r>
            <w:r w:rsidRPr="009268DD">
              <w:rPr>
                <w:rFonts w:cstheme="minorHAnsi"/>
                <w:i/>
                <w:iCs/>
                <w:color w:val="002060"/>
                <w:sz w:val="24"/>
                <w:szCs w:val="24"/>
                <w:lang w:val="ro-RO"/>
              </w:rPr>
              <w:t>procesul verbal de recepție finală a echipamentelor și/sau procese verbale de instalare, punere în funcțiune a echipamentelor și documentele care potrivit legii atestă faptul ca laboratoarele pot efectua probe;</w:t>
            </w:r>
          </w:p>
          <w:p w14:paraId="0EE4E830" w14:textId="578F96E1" w:rsidR="009268DD" w:rsidRPr="009268DD" w:rsidRDefault="009268DD" w:rsidP="009268DD">
            <w:pPr>
              <w:spacing w:before="60"/>
              <w:ind w:right="120"/>
              <w:jc w:val="both"/>
              <w:rPr>
                <w:rFonts w:cstheme="minorHAnsi"/>
                <w:b/>
                <w:color w:val="002060"/>
                <w:sz w:val="24"/>
                <w:szCs w:val="24"/>
                <w:lang w:val="ro-RO"/>
              </w:rPr>
            </w:pPr>
            <w:r w:rsidRPr="009268DD">
              <w:rPr>
                <w:rFonts w:cstheme="minorHAnsi"/>
                <w:color w:val="002060"/>
                <w:sz w:val="24"/>
                <w:szCs w:val="24"/>
                <w:lang w:val="ro-RO"/>
              </w:rPr>
              <w:t xml:space="preserve">Deoarece este un apel necompetitiv dedicat institutelor oncologice localizate în regiuni mai </w:t>
            </w:r>
            <w:proofErr w:type="spellStart"/>
            <w:r w:rsidRPr="009268DD">
              <w:rPr>
                <w:rFonts w:cstheme="minorHAnsi"/>
                <w:color w:val="002060"/>
                <w:sz w:val="24"/>
                <w:szCs w:val="24"/>
                <w:lang w:val="ro-RO"/>
              </w:rPr>
              <w:t>puţin</w:t>
            </w:r>
            <w:proofErr w:type="spellEnd"/>
            <w:r w:rsidRPr="009268DD">
              <w:rPr>
                <w:rFonts w:cstheme="minorHAnsi"/>
                <w:color w:val="002060"/>
                <w:sz w:val="24"/>
                <w:szCs w:val="24"/>
                <w:lang w:val="ro-RO"/>
              </w:rPr>
              <w:t xml:space="preserve"> dezvoltate, ținta indicatorului </w:t>
            </w:r>
            <w:r w:rsidRPr="009268DD">
              <w:rPr>
                <w:rFonts w:cstheme="minorHAnsi"/>
                <w:color w:val="002060"/>
                <w:sz w:val="24"/>
                <w:szCs w:val="24"/>
                <w:lang w:val="ro-RO" w:eastAsia="en-IE"/>
              </w:rPr>
              <w:t xml:space="preserve">01PSO15 </w:t>
            </w:r>
            <w:r w:rsidRPr="009268DD">
              <w:rPr>
                <w:rFonts w:cstheme="minorHAnsi"/>
                <w:i/>
                <w:iCs/>
                <w:color w:val="002060"/>
                <w:sz w:val="24"/>
                <w:szCs w:val="24"/>
                <w:lang w:val="ro-RO" w:eastAsia="en-IE"/>
              </w:rPr>
              <w:t>L</w:t>
            </w:r>
            <w:r w:rsidRPr="009268DD">
              <w:rPr>
                <w:rFonts w:cstheme="minorHAnsi"/>
                <w:i/>
                <w:iCs/>
                <w:color w:val="002060"/>
                <w:sz w:val="24"/>
                <w:szCs w:val="24"/>
                <w:lang w:val="ro-RO"/>
              </w:rPr>
              <w:t>aboratoare sprijinite</w:t>
            </w:r>
            <w:r w:rsidRPr="009268DD">
              <w:rPr>
                <w:rFonts w:cstheme="minorHAnsi"/>
                <w:color w:val="002060"/>
                <w:sz w:val="24"/>
                <w:szCs w:val="24"/>
                <w:lang w:val="ro-RO" w:eastAsia="en-IE"/>
              </w:rPr>
              <w:t xml:space="preserve"> </w:t>
            </w:r>
            <w:r w:rsidRPr="009268DD">
              <w:rPr>
                <w:rFonts w:cstheme="minorHAnsi"/>
                <w:color w:val="002060"/>
                <w:sz w:val="24"/>
                <w:szCs w:val="24"/>
                <w:lang w:val="ro-RO"/>
              </w:rPr>
              <w:t>va fi raportată exclusiv pentru acest tip de regiune de dezvoltare.</w:t>
            </w:r>
          </w:p>
        </w:tc>
      </w:tr>
    </w:tbl>
    <w:p w14:paraId="4F413E6D" w14:textId="77777777" w:rsidR="005E7824" w:rsidRPr="009268DD" w:rsidRDefault="005E7824" w:rsidP="004831E2">
      <w:pPr>
        <w:spacing w:before="60" w:after="0" w:line="240" w:lineRule="auto"/>
        <w:ind w:right="120"/>
        <w:jc w:val="both"/>
        <w:rPr>
          <w:rFonts w:cstheme="minorHAnsi"/>
          <w:color w:val="002060"/>
          <w:sz w:val="24"/>
          <w:szCs w:val="24"/>
        </w:rPr>
      </w:pPr>
    </w:p>
    <w:p w14:paraId="787C728E" w14:textId="5C5864BF" w:rsidR="003D1989" w:rsidRPr="009268DD" w:rsidRDefault="003D1989" w:rsidP="004831E2">
      <w:pPr>
        <w:pStyle w:val="ListParagraph"/>
        <w:spacing w:before="60" w:after="0" w:line="240" w:lineRule="auto"/>
        <w:contextualSpacing w:val="0"/>
        <w:jc w:val="both"/>
        <w:rPr>
          <w:rFonts w:cstheme="minorHAnsi"/>
          <w:b/>
          <w:color w:val="002060"/>
          <w:sz w:val="24"/>
          <w:szCs w:val="24"/>
          <w:lang w:val="ro-RO"/>
        </w:rPr>
      </w:pPr>
      <w:bookmarkStart w:id="0" w:name="_Toc126864174"/>
    </w:p>
    <w:p w14:paraId="461DE4FA" w14:textId="77777777" w:rsidR="003D1989" w:rsidRPr="009268DD" w:rsidRDefault="003D1989" w:rsidP="004831E2">
      <w:pPr>
        <w:spacing w:before="60" w:after="0" w:line="240" w:lineRule="auto"/>
        <w:jc w:val="both"/>
        <w:rPr>
          <w:rFonts w:cstheme="minorHAnsi"/>
          <w:b/>
          <w:color w:val="002060"/>
          <w:sz w:val="24"/>
          <w:szCs w:val="24"/>
        </w:rPr>
      </w:pPr>
      <w:r w:rsidRPr="009268DD">
        <w:rPr>
          <w:rFonts w:cstheme="minorHAnsi"/>
          <w:b/>
          <w:color w:val="002060"/>
          <w:sz w:val="24"/>
          <w:szCs w:val="24"/>
        </w:rPr>
        <w:br w:type="page"/>
      </w:r>
    </w:p>
    <w:p w14:paraId="14A9887A" w14:textId="7EDB8E8B" w:rsidR="00A40BE2" w:rsidRPr="009268DD" w:rsidRDefault="00A40BE2" w:rsidP="004831E2">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9268DD">
        <w:rPr>
          <w:rFonts w:cstheme="minorHAnsi"/>
          <w:b/>
          <w:color w:val="002060"/>
          <w:sz w:val="24"/>
          <w:szCs w:val="24"/>
          <w:lang w:val="ro-RO"/>
        </w:rPr>
        <w:lastRenderedPageBreak/>
        <w:t>Definiți</w:t>
      </w:r>
      <w:r w:rsidR="00545FF1" w:rsidRPr="009268DD">
        <w:rPr>
          <w:rFonts w:cstheme="minorHAnsi"/>
          <w:b/>
          <w:color w:val="002060"/>
          <w:sz w:val="24"/>
          <w:szCs w:val="24"/>
          <w:lang w:val="ro-RO"/>
        </w:rPr>
        <w:t>a</w:t>
      </w:r>
      <w:r w:rsidRPr="009268DD">
        <w:rPr>
          <w:rFonts w:cstheme="minorHAnsi"/>
          <w:b/>
          <w:color w:val="002060"/>
          <w:sz w:val="24"/>
          <w:szCs w:val="24"/>
          <w:lang w:val="ro-RO"/>
        </w:rPr>
        <w:t xml:space="preserve"> indicator</w:t>
      </w:r>
      <w:r w:rsidR="00545FF1" w:rsidRPr="009268DD">
        <w:rPr>
          <w:rFonts w:cstheme="minorHAnsi"/>
          <w:b/>
          <w:color w:val="002060"/>
          <w:sz w:val="24"/>
          <w:szCs w:val="24"/>
          <w:lang w:val="ro-RO"/>
        </w:rPr>
        <w:t xml:space="preserve">ului </w:t>
      </w:r>
      <w:r w:rsidRPr="009268DD">
        <w:rPr>
          <w:rFonts w:cstheme="minorHAnsi"/>
          <w:b/>
          <w:color w:val="002060"/>
          <w:sz w:val="24"/>
          <w:szCs w:val="24"/>
          <w:lang w:val="ro-RO"/>
        </w:rPr>
        <w:t>de rezultat</w:t>
      </w:r>
      <w:bookmarkEnd w:id="0"/>
    </w:p>
    <w:tbl>
      <w:tblPr>
        <w:tblStyle w:val="TableGrid"/>
        <w:tblW w:w="14858" w:type="dxa"/>
        <w:tblInd w:w="-455" w:type="dxa"/>
        <w:tblLook w:val="04A0" w:firstRow="1" w:lastRow="0" w:firstColumn="1" w:lastColumn="0" w:noHBand="0" w:noVBand="1"/>
      </w:tblPr>
      <w:tblGrid>
        <w:gridCol w:w="1900"/>
        <w:gridCol w:w="2332"/>
        <w:gridCol w:w="1597"/>
        <w:gridCol w:w="1447"/>
        <w:gridCol w:w="7582"/>
      </w:tblGrid>
      <w:tr w:rsidR="0040607A" w:rsidRPr="009268DD" w14:paraId="18822EB2" w14:textId="77777777" w:rsidTr="009268DD">
        <w:trPr>
          <w:tblHeader/>
        </w:trPr>
        <w:tc>
          <w:tcPr>
            <w:tcW w:w="1900" w:type="dxa"/>
            <w:shd w:val="clear" w:color="auto" w:fill="C5E0B3" w:themeFill="accent6" w:themeFillTint="66"/>
          </w:tcPr>
          <w:p w14:paraId="46E55FD3" w14:textId="77777777" w:rsidR="0040607A" w:rsidRPr="009268DD" w:rsidRDefault="0040607A"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Cod indicator</w:t>
            </w:r>
          </w:p>
        </w:tc>
        <w:tc>
          <w:tcPr>
            <w:tcW w:w="2332" w:type="dxa"/>
            <w:shd w:val="clear" w:color="auto" w:fill="C5E0B3" w:themeFill="accent6" w:themeFillTint="66"/>
          </w:tcPr>
          <w:p w14:paraId="689A01A2" w14:textId="77777777" w:rsidR="0040607A" w:rsidRPr="009268DD" w:rsidRDefault="0040607A"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Denumire indicator</w:t>
            </w:r>
          </w:p>
        </w:tc>
        <w:tc>
          <w:tcPr>
            <w:tcW w:w="1597" w:type="dxa"/>
            <w:shd w:val="clear" w:color="auto" w:fill="C5E0B3" w:themeFill="accent6" w:themeFillTint="66"/>
          </w:tcPr>
          <w:p w14:paraId="4CCE6977" w14:textId="3499C504" w:rsidR="0040607A" w:rsidRPr="009268DD" w:rsidRDefault="0040607A"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Unitate de măsura</w:t>
            </w:r>
          </w:p>
        </w:tc>
        <w:tc>
          <w:tcPr>
            <w:tcW w:w="1447" w:type="dxa"/>
            <w:shd w:val="clear" w:color="auto" w:fill="C5E0B3" w:themeFill="accent6" w:themeFillTint="66"/>
          </w:tcPr>
          <w:p w14:paraId="5B2C1DDC" w14:textId="27484FBE" w:rsidR="0040607A" w:rsidRPr="009268DD" w:rsidRDefault="0040607A"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Tip regiune</w:t>
            </w:r>
          </w:p>
        </w:tc>
        <w:tc>
          <w:tcPr>
            <w:tcW w:w="7582" w:type="dxa"/>
            <w:shd w:val="clear" w:color="auto" w:fill="C5E0B3" w:themeFill="accent6" w:themeFillTint="66"/>
          </w:tcPr>
          <w:p w14:paraId="6CF545C3" w14:textId="77777777" w:rsidR="0040607A" w:rsidRPr="009268DD" w:rsidRDefault="0040607A" w:rsidP="004831E2">
            <w:pPr>
              <w:spacing w:before="60"/>
              <w:ind w:right="120"/>
              <w:jc w:val="both"/>
              <w:rPr>
                <w:rFonts w:cstheme="minorHAnsi"/>
                <w:b/>
                <w:color w:val="002060"/>
                <w:sz w:val="24"/>
                <w:szCs w:val="24"/>
                <w:lang w:val="ro-RO"/>
              </w:rPr>
            </w:pPr>
            <w:r w:rsidRPr="009268DD">
              <w:rPr>
                <w:rFonts w:cstheme="minorHAnsi"/>
                <w:b/>
                <w:color w:val="002060"/>
                <w:sz w:val="24"/>
                <w:szCs w:val="24"/>
                <w:lang w:val="ro-RO"/>
              </w:rPr>
              <w:t>Definiții și modalitate de calcul</w:t>
            </w:r>
          </w:p>
        </w:tc>
      </w:tr>
      <w:tr w:rsidR="009268DD" w:rsidRPr="009268DD" w14:paraId="7035D0E5" w14:textId="77777777" w:rsidTr="009268DD">
        <w:tc>
          <w:tcPr>
            <w:tcW w:w="1900" w:type="dxa"/>
            <w:tcBorders>
              <w:top w:val="single" w:sz="4" w:space="0" w:color="000000"/>
              <w:left w:val="single" w:sz="4" w:space="0" w:color="000000"/>
              <w:bottom w:val="single" w:sz="4" w:space="0" w:color="000000"/>
              <w:right w:val="single" w:sz="4" w:space="0" w:color="000000"/>
            </w:tcBorders>
          </w:tcPr>
          <w:p w14:paraId="4083A0F8" w14:textId="6DA29234"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RCR73</w:t>
            </w:r>
          </w:p>
        </w:tc>
        <w:tc>
          <w:tcPr>
            <w:tcW w:w="2332" w:type="dxa"/>
            <w:tcBorders>
              <w:top w:val="single" w:sz="4" w:space="0" w:color="000000"/>
              <w:left w:val="single" w:sz="4" w:space="0" w:color="000000"/>
              <w:bottom w:val="single" w:sz="4" w:space="0" w:color="000000"/>
              <w:right w:val="single" w:sz="4" w:space="0" w:color="000000"/>
            </w:tcBorders>
          </w:tcPr>
          <w:p w14:paraId="14C30FA1" w14:textId="10CFB8C6"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Număr anual de utilizatori ai unităților de asistență medicală noi sau modernizate</w:t>
            </w:r>
          </w:p>
        </w:tc>
        <w:tc>
          <w:tcPr>
            <w:tcW w:w="1597" w:type="dxa"/>
          </w:tcPr>
          <w:p w14:paraId="1A3B5C8C" w14:textId="3320A4C1"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utilizatori/an</w:t>
            </w:r>
          </w:p>
        </w:tc>
        <w:tc>
          <w:tcPr>
            <w:tcW w:w="1447" w:type="dxa"/>
          </w:tcPr>
          <w:p w14:paraId="6082C250" w14:textId="77777777"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Regiuni mai puțin dezvoltate</w:t>
            </w:r>
          </w:p>
          <w:p w14:paraId="725A1E27" w14:textId="77777777" w:rsidR="009268DD" w:rsidRPr="009268DD" w:rsidRDefault="009268DD" w:rsidP="009268DD">
            <w:pPr>
              <w:spacing w:before="60"/>
              <w:ind w:right="120"/>
              <w:jc w:val="both"/>
              <w:rPr>
                <w:rFonts w:cstheme="minorHAnsi"/>
                <w:color w:val="002060"/>
                <w:sz w:val="24"/>
                <w:szCs w:val="24"/>
                <w:lang w:val="ro-RO"/>
              </w:rPr>
            </w:pPr>
          </w:p>
        </w:tc>
        <w:tc>
          <w:tcPr>
            <w:tcW w:w="7582" w:type="dxa"/>
          </w:tcPr>
          <w:p w14:paraId="13C048E8" w14:textId="77777777" w:rsidR="009268DD" w:rsidRPr="009268DD" w:rsidRDefault="009268DD" w:rsidP="009268DD">
            <w:pPr>
              <w:spacing w:before="60"/>
              <w:ind w:right="120"/>
              <w:jc w:val="both"/>
              <w:rPr>
                <w:rFonts w:cstheme="minorHAnsi"/>
                <w:b/>
                <w:color w:val="002060"/>
                <w:sz w:val="24"/>
                <w:szCs w:val="24"/>
                <w:lang w:val="ro-RO"/>
              </w:rPr>
            </w:pPr>
            <w:r w:rsidRPr="009268DD">
              <w:rPr>
                <w:rFonts w:cstheme="minorHAnsi"/>
                <w:b/>
                <w:color w:val="002060"/>
                <w:sz w:val="24"/>
                <w:szCs w:val="24"/>
                <w:lang w:val="ro-RO"/>
              </w:rPr>
              <w:t>Definiție:</w:t>
            </w:r>
          </w:p>
          <w:p w14:paraId="52B9AE84" w14:textId="0119AEBA"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 xml:space="preserve">Numărul de pacienți </w:t>
            </w:r>
            <w:r w:rsidRPr="009268DD">
              <w:rPr>
                <w:rFonts w:cstheme="minorHAnsi"/>
                <w:color w:val="002060"/>
                <w:sz w:val="24"/>
                <w:szCs w:val="24"/>
                <w:u w:val="single"/>
                <w:lang w:val="ro-RO"/>
              </w:rPr>
              <w:t>deserviți</w:t>
            </w:r>
            <w:r w:rsidRPr="009268DD">
              <w:rPr>
                <w:rFonts w:cstheme="minorHAnsi"/>
                <w:color w:val="002060"/>
                <w:sz w:val="24"/>
                <w:szCs w:val="24"/>
                <w:lang w:val="ro-RO"/>
              </w:rPr>
              <w:t xml:space="preserve"> de </w:t>
            </w:r>
            <w:r w:rsidRPr="009268DD">
              <w:rPr>
                <w:rFonts w:cstheme="minorHAnsi"/>
                <w:color w:val="002060"/>
                <w:sz w:val="24"/>
                <w:szCs w:val="24"/>
                <w:lang w:val="ro-RO"/>
              </w:rPr>
              <w:t>structurile medicale</w:t>
            </w:r>
            <w:r w:rsidRPr="009268DD">
              <w:rPr>
                <w:rFonts w:cstheme="minorHAnsi"/>
                <w:color w:val="002060"/>
                <w:sz w:val="24"/>
                <w:szCs w:val="24"/>
                <w:lang w:val="ro-RO"/>
              </w:rPr>
              <w:t xml:space="preserve"> </w:t>
            </w:r>
            <w:r w:rsidRPr="009268DD">
              <w:rPr>
                <w:rFonts w:cstheme="minorHAnsi"/>
                <w:color w:val="002060"/>
                <w:sz w:val="24"/>
                <w:szCs w:val="24"/>
                <w:lang w:val="ro-RO"/>
              </w:rPr>
              <w:t>sprijinite</w:t>
            </w:r>
            <w:r w:rsidRPr="009268DD">
              <w:rPr>
                <w:rFonts w:cstheme="minorHAnsi"/>
                <w:color w:val="002060"/>
                <w:sz w:val="24"/>
                <w:szCs w:val="24"/>
                <w:lang w:val="ro-RO"/>
              </w:rPr>
              <w:t xml:space="preserve"> </w:t>
            </w:r>
            <w:r w:rsidRPr="009268DD">
              <w:rPr>
                <w:rFonts w:cstheme="minorHAnsi"/>
                <w:b/>
                <w:bCs/>
                <w:color w:val="002060"/>
                <w:sz w:val="24"/>
                <w:szCs w:val="24"/>
                <w:lang w:val="ro-RO"/>
              </w:rPr>
              <w:t>în decursul unui an de la finalizarea investiției (la un an de când investiția este operațională – poate primi pacienți</w:t>
            </w:r>
            <w:r w:rsidRPr="009268DD">
              <w:rPr>
                <w:rFonts w:cstheme="minorHAnsi"/>
                <w:color w:val="002060"/>
                <w:sz w:val="24"/>
                <w:szCs w:val="24"/>
                <w:lang w:val="ro-RO"/>
              </w:rPr>
              <w:t xml:space="preserve">). O persoană poate fi luată în calcul de mai multe ori dacă utilizează facilitățile de mai multe ori (internări). </w:t>
            </w:r>
          </w:p>
          <w:p w14:paraId="2C72B2A8" w14:textId="77777777" w:rsidR="009268DD" w:rsidRPr="009268DD" w:rsidRDefault="009268DD" w:rsidP="009268DD">
            <w:pPr>
              <w:spacing w:before="60"/>
              <w:ind w:right="120"/>
              <w:jc w:val="both"/>
              <w:rPr>
                <w:rFonts w:cstheme="minorHAnsi"/>
                <w:b/>
                <w:color w:val="002060"/>
                <w:sz w:val="24"/>
                <w:szCs w:val="24"/>
                <w:lang w:val="ro-RO"/>
              </w:rPr>
            </w:pPr>
          </w:p>
          <w:p w14:paraId="473CA256" w14:textId="77777777" w:rsidR="009268DD" w:rsidRPr="009268DD" w:rsidRDefault="009268DD" w:rsidP="009268DD">
            <w:pPr>
              <w:spacing w:before="60"/>
              <w:ind w:right="120"/>
              <w:jc w:val="both"/>
              <w:rPr>
                <w:rFonts w:cstheme="minorHAnsi"/>
                <w:b/>
                <w:color w:val="002060"/>
                <w:sz w:val="24"/>
                <w:szCs w:val="24"/>
                <w:lang w:val="ro-RO"/>
              </w:rPr>
            </w:pPr>
            <w:r w:rsidRPr="009268DD">
              <w:rPr>
                <w:rFonts w:cstheme="minorHAnsi"/>
                <w:b/>
                <w:color w:val="002060"/>
                <w:sz w:val="24"/>
                <w:szCs w:val="24"/>
                <w:lang w:val="ro-RO"/>
              </w:rPr>
              <w:t>Modalitate de calcul:</w:t>
            </w:r>
          </w:p>
          <w:p w14:paraId="7C2C85C5" w14:textId="5345A601"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Modalitatea de calcul o reprezintă suma pacienților deserviți de structurile medicale sprijinite în decursul unui an de la operaționalizarea investiției</w:t>
            </w:r>
            <w:r w:rsidRPr="009268DD">
              <w:rPr>
                <w:rFonts w:cstheme="minorHAnsi"/>
                <w:b/>
                <w:bCs/>
                <w:color w:val="002060"/>
                <w:sz w:val="24"/>
                <w:szCs w:val="24"/>
                <w:lang w:val="ro-RO"/>
              </w:rPr>
              <w:t xml:space="preserve"> </w:t>
            </w:r>
            <w:r w:rsidRPr="009268DD">
              <w:rPr>
                <w:rFonts w:cstheme="minorHAnsi"/>
                <w:color w:val="002060"/>
                <w:sz w:val="24"/>
                <w:szCs w:val="24"/>
                <w:lang w:val="ro-RO"/>
              </w:rPr>
              <w:t xml:space="preserve">calculată </w:t>
            </w:r>
            <w:r w:rsidRPr="009268DD">
              <w:rPr>
                <w:rFonts w:cstheme="minorHAnsi"/>
                <w:b/>
                <w:color w:val="002060"/>
                <w:sz w:val="24"/>
                <w:szCs w:val="24"/>
                <w:lang w:val="ro-RO"/>
              </w:rPr>
              <w:t xml:space="preserve">conform Anexei 2.1. ”Planificare țintă indicatori”/ </w:t>
            </w:r>
            <w:proofErr w:type="spellStart"/>
            <w:r w:rsidRPr="009268DD">
              <w:rPr>
                <w:rFonts w:cstheme="minorHAnsi"/>
                <w:b/>
                <w:color w:val="002060"/>
                <w:sz w:val="24"/>
                <w:szCs w:val="24"/>
                <w:lang w:val="ro-RO"/>
              </w:rPr>
              <w:t>sheet</w:t>
            </w:r>
            <w:proofErr w:type="spellEnd"/>
            <w:r w:rsidRPr="009268DD">
              <w:rPr>
                <w:rFonts w:cstheme="minorHAnsi"/>
                <w:b/>
                <w:color w:val="002060"/>
                <w:sz w:val="24"/>
                <w:szCs w:val="24"/>
                <w:lang w:val="ro-RO"/>
              </w:rPr>
              <w:t xml:space="preserve"> planificare RCR73. </w:t>
            </w:r>
            <w:r w:rsidRPr="009268DD">
              <w:rPr>
                <w:rFonts w:cstheme="minorHAnsi"/>
                <w:bCs/>
                <w:color w:val="002060"/>
                <w:sz w:val="24"/>
                <w:szCs w:val="24"/>
                <w:lang w:val="ro-RO"/>
              </w:rPr>
              <w:t>Dac</w:t>
            </w:r>
            <w:r w:rsidRPr="009268DD">
              <w:rPr>
                <w:rFonts w:cstheme="minorHAnsi"/>
                <w:color w:val="002060"/>
                <w:sz w:val="24"/>
                <w:szCs w:val="24"/>
                <w:lang w:val="ro-RO"/>
              </w:rPr>
              <w:t>ă o persoana a beneficiat de servicii medicale de mai multe ori în decursul unui an, indicatorul admite numărători multiple.</w:t>
            </w:r>
          </w:p>
          <w:p w14:paraId="5314D02D" w14:textId="77777777" w:rsidR="009268DD" w:rsidRPr="009268DD" w:rsidRDefault="009268DD" w:rsidP="009268DD">
            <w:pPr>
              <w:spacing w:before="60"/>
              <w:ind w:right="120"/>
              <w:jc w:val="both"/>
              <w:rPr>
                <w:rFonts w:cstheme="minorHAnsi"/>
                <w:color w:val="002060"/>
                <w:sz w:val="24"/>
                <w:szCs w:val="24"/>
                <w:lang w:val="ro-RO"/>
              </w:rPr>
            </w:pPr>
          </w:p>
          <w:p w14:paraId="608320B1" w14:textId="77777777"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Modalitatea de calcul se efectuează astfel:</w:t>
            </w:r>
          </w:p>
          <w:p w14:paraId="218A180B" w14:textId="77777777" w:rsidR="009268DD" w:rsidRPr="009268DD" w:rsidRDefault="009268DD" w:rsidP="009268DD">
            <w:pPr>
              <w:pStyle w:val="ListParagraph"/>
              <w:numPr>
                <w:ilvl w:val="0"/>
                <w:numId w:val="7"/>
              </w:numPr>
              <w:spacing w:before="60"/>
              <w:ind w:right="120"/>
              <w:contextualSpacing w:val="0"/>
              <w:jc w:val="both"/>
              <w:rPr>
                <w:rFonts w:cstheme="minorHAnsi"/>
                <w:color w:val="002060"/>
                <w:sz w:val="24"/>
                <w:szCs w:val="24"/>
                <w:lang w:val="ro-RO"/>
              </w:rPr>
            </w:pPr>
            <w:r w:rsidRPr="009268DD">
              <w:rPr>
                <w:rFonts w:cstheme="minorHAnsi"/>
                <w:b/>
                <w:bCs/>
                <w:color w:val="002060"/>
                <w:sz w:val="24"/>
                <w:szCs w:val="24"/>
                <w:lang w:val="ro-RO"/>
              </w:rPr>
              <w:t>La</w:t>
            </w:r>
            <w:r w:rsidRPr="009268DD">
              <w:rPr>
                <w:rFonts w:cstheme="minorHAnsi"/>
                <w:color w:val="002060"/>
                <w:sz w:val="24"/>
                <w:szCs w:val="24"/>
                <w:lang w:val="ro-RO"/>
              </w:rPr>
              <w:t xml:space="preserve"> </w:t>
            </w:r>
            <w:r w:rsidRPr="009268DD">
              <w:rPr>
                <w:rFonts w:cstheme="minorHAnsi"/>
                <w:b/>
                <w:bCs/>
                <w:color w:val="002060"/>
                <w:sz w:val="24"/>
                <w:szCs w:val="24"/>
                <w:lang w:val="ro-RO"/>
              </w:rPr>
              <w:t>momentul depunerii cererii de finanțare</w:t>
            </w:r>
            <w:r w:rsidRPr="009268DD">
              <w:rPr>
                <w:rFonts w:cstheme="minorHAnsi"/>
                <w:color w:val="002060"/>
                <w:sz w:val="24"/>
                <w:szCs w:val="24"/>
                <w:lang w:val="ro-RO"/>
              </w:rPr>
              <w:t xml:space="preserve"> – estimarea numărului anual de utilizatori ai unității de asistență medicală sprijinite </w:t>
            </w:r>
          </w:p>
          <w:p w14:paraId="49C92D7F" w14:textId="0FDDEB83" w:rsidR="009268DD" w:rsidRPr="009268DD" w:rsidRDefault="009268DD" w:rsidP="009268DD">
            <w:pPr>
              <w:pStyle w:val="ListParagraph"/>
              <w:numPr>
                <w:ilvl w:val="0"/>
                <w:numId w:val="7"/>
              </w:numPr>
              <w:spacing w:before="60"/>
              <w:ind w:right="120"/>
              <w:contextualSpacing w:val="0"/>
              <w:jc w:val="both"/>
              <w:rPr>
                <w:rFonts w:cstheme="minorHAnsi"/>
                <w:color w:val="002060"/>
                <w:sz w:val="24"/>
                <w:szCs w:val="24"/>
                <w:lang w:val="ro-RO"/>
              </w:rPr>
            </w:pPr>
            <w:r w:rsidRPr="009268DD">
              <w:rPr>
                <w:rFonts w:cstheme="minorHAnsi"/>
                <w:b/>
                <w:bCs/>
                <w:color w:val="002060"/>
                <w:sz w:val="24"/>
                <w:szCs w:val="24"/>
                <w:lang w:val="ro-RO"/>
              </w:rPr>
              <w:t>La un an de la operaționalizarea investiției</w:t>
            </w:r>
            <w:r w:rsidRPr="009268DD">
              <w:rPr>
                <w:rFonts w:cstheme="minorHAnsi"/>
                <w:color w:val="002060"/>
                <w:sz w:val="24"/>
                <w:szCs w:val="24"/>
                <w:lang w:val="ro-RO"/>
              </w:rPr>
              <w:t xml:space="preserve"> (din momentul în care a fost pusă în utilizare) se va raporta numărul </w:t>
            </w:r>
            <w:r w:rsidRPr="009268DD">
              <w:rPr>
                <w:rFonts w:cstheme="minorHAnsi"/>
                <w:color w:val="002060"/>
                <w:sz w:val="24"/>
                <w:szCs w:val="24"/>
                <w:u w:val="single"/>
                <w:lang w:val="ro-RO"/>
              </w:rPr>
              <w:t>real efectiv anual</w:t>
            </w:r>
            <w:r w:rsidRPr="009268DD">
              <w:rPr>
                <w:rFonts w:cstheme="minorHAnsi"/>
                <w:color w:val="002060"/>
                <w:sz w:val="24"/>
                <w:szCs w:val="24"/>
                <w:lang w:val="ro-RO"/>
              </w:rPr>
              <w:t xml:space="preserve"> de utilizatori ai structuril</w:t>
            </w:r>
            <w:r w:rsidRPr="009268DD">
              <w:rPr>
                <w:rFonts w:cstheme="minorHAnsi"/>
                <w:color w:val="002060"/>
                <w:sz w:val="24"/>
                <w:szCs w:val="24"/>
                <w:lang w:val="ro-RO"/>
              </w:rPr>
              <w:t>or</w:t>
            </w:r>
            <w:r w:rsidRPr="009268DD">
              <w:rPr>
                <w:rFonts w:cstheme="minorHAnsi"/>
                <w:color w:val="002060"/>
                <w:sz w:val="24"/>
                <w:szCs w:val="24"/>
                <w:lang w:val="ro-RO"/>
              </w:rPr>
              <w:t xml:space="preserve"> medicale sprijinite</w:t>
            </w:r>
          </w:p>
          <w:p w14:paraId="45E33043" w14:textId="77777777" w:rsidR="009268DD" w:rsidRPr="009268DD" w:rsidRDefault="009268DD" w:rsidP="009268DD">
            <w:pPr>
              <w:spacing w:before="60"/>
              <w:ind w:right="120"/>
              <w:jc w:val="both"/>
              <w:rPr>
                <w:rFonts w:cstheme="minorHAnsi"/>
                <w:bCs/>
                <w:color w:val="002060"/>
                <w:sz w:val="24"/>
                <w:szCs w:val="24"/>
                <w:lang w:val="ro-RO"/>
              </w:rPr>
            </w:pPr>
            <w:r w:rsidRPr="009268DD">
              <w:rPr>
                <w:rFonts w:cstheme="minorHAnsi"/>
                <w:color w:val="002060"/>
                <w:sz w:val="24"/>
                <w:szCs w:val="24"/>
                <w:lang w:val="ro-RO"/>
              </w:rPr>
              <w:t xml:space="preserve">Modalitatea de calcul este reflectată în </w:t>
            </w:r>
            <w:r w:rsidRPr="009268DD">
              <w:rPr>
                <w:rFonts w:cstheme="minorHAnsi"/>
                <w:b/>
                <w:bCs/>
                <w:color w:val="002060"/>
                <w:sz w:val="24"/>
                <w:szCs w:val="24"/>
                <w:lang w:val="ro-RO"/>
              </w:rPr>
              <w:t>Anexa</w:t>
            </w:r>
            <w:r w:rsidRPr="009268DD">
              <w:rPr>
                <w:rFonts w:cstheme="minorHAnsi"/>
                <w:b/>
                <w:color w:val="002060"/>
                <w:sz w:val="24"/>
                <w:szCs w:val="24"/>
                <w:lang w:val="ro-RO"/>
              </w:rPr>
              <w:t xml:space="preserve"> 2.1. ”Planificare țintă indicatori”/</w:t>
            </w:r>
            <w:proofErr w:type="spellStart"/>
            <w:r w:rsidRPr="009268DD">
              <w:rPr>
                <w:rFonts w:cstheme="minorHAnsi"/>
                <w:b/>
                <w:color w:val="002060"/>
                <w:sz w:val="24"/>
                <w:szCs w:val="24"/>
                <w:lang w:val="ro-RO"/>
              </w:rPr>
              <w:t>sheet</w:t>
            </w:r>
            <w:proofErr w:type="spellEnd"/>
            <w:r w:rsidRPr="009268DD">
              <w:rPr>
                <w:rFonts w:cstheme="minorHAnsi"/>
                <w:b/>
                <w:color w:val="002060"/>
                <w:sz w:val="24"/>
                <w:szCs w:val="24"/>
                <w:lang w:val="ro-RO"/>
              </w:rPr>
              <w:t xml:space="preserve"> planificare RCR73 </w:t>
            </w:r>
            <w:r w:rsidRPr="009268DD">
              <w:rPr>
                <w:rFonts w:cstheme="minorHAnsi"/>
                <w:bCs/>
                <w:color w:val="002060"/>
                <w:sz w:val="24"/>
                <w:szCs w:val="24"/>
                <w:lang w:val="ro-RO"/>
              </w:rPr>
              <w:t>cu indicații de completare pentru cele 2 momente, anume: la depunerea cererii de finanțare și la un an de la operaționalizarea investiției.</w:t>
            </w:r>
          </w:p>
          <w:p w14:paraId="37BF4CFD" w14:textId="77777777" w:rsidR="009268DD" w:rsidRPr="009268DD" w:rsidRDefault="009268DD" w:rsidP="009268DD">
            <w:pPr>
              <w:spacing w:before="60"/>
              <w:ind w:right="120"/>
              <w:jc w:val="both"/>
              <w:rPr>
                <w:rFonts w:cstheme="minorHAnsi"/>
                <w:color w:val="C00000"/>
                <w:sz w:val="24"/>
                <w:szCs w:val="24"/>
                <w:lang w:val="ro-RO"/>
              </w:rPr>
            </w:pPr>
            <w:r w:rsidRPr="009268DD">
              <w:rPr>
                <w:rFonts w:cstheme="minorHAnsi"/>
                <w:b/>
                <w:bCs/>
                <w:color w:val="C00000"/>
                <w:sz w:val="24"/>
                <w:szCs w:val="24"/>
                <w:lang w:val="ro-RO"/>
              </w:rPr>
              <w:t>Atenție!</w:t>
            </w:r>
            <w:r w:rsidRPr="009268DD">
              <w:rPr>
                <w:rFonts w:cstheme="minorHAnsi"/>
                <w:color w:val="C00000"/>
                <w:sz w:val="24"/>
                <w:szCs w:val="24"/>
                <w:lang w:val="ro-RO"/>
              </w:rPr>
              <w:t xml:space="preserve"> </w:t>
            </w:r>
          </w:p>
          <w:p w14:paraId="40F946CC" w14:textId="23F298C6" w:rsidR="009268DD" w:rsidRPr="009268DD" w:rsidRDefault="009268DD" w:rsidP="009268DD">
            <w:pPr>
              <w:spacing w:before="60"/>
              <w:ind w:right="120"/>
              <w:jc w:val="both"/>
              <w:rPr>
                <w:rFonts w:cstheme="minorHAnsi"/>
                <w:color w:val="002060"/>
                <w:sz w:val="24"/>
                <w:szCs w:val="24"/>
                <w:lang w:val="ro-RO"/>
              </w:rPr>
            </w:pPr>
            <w:r w:rsidRPr="009268DD">
              <w:rPr>
                <w:rFonts w:cstheme="minorHAnsi"/>
                <w:b/>
                <w:bCs/>
                <w:color w:val="002060"/>
                <w:sz w:val="24"/>
                <w:szCs w:val="24"/>
                <w:u w:val="single"/>
                <w:lang w:val="ro-RO"/>
              </w:rPr>
              <w:lastRenderedPageBreak/>
              <w:t>Pentru acest indicator vă veți raporta strict la numărul de pacienți deserviți</w:t>
            </w:r>
            <w:r w:rsidRPr="009268DD">
              <w:rPr>
                <w:rFonts w:cstheme="minorHAnsi"/>
                <w:b/>
                <w:bCs/>
                <w:color w:val="002060"/>
                <w:sz w:val="24"/>
                <w:szCs w:val="24"/>
                <w:lang w:val="ro-RO"/>
              </w:rPr>
              <w:t xml:space="preserve"> de structurile medicale sprijinite </w:t>
            </w:r>
            <w:r w:rsidRPr="009268DD">
              <w:rPr>
                <w:rFonts w:cstheme="minorHAnsi"/>
                <w:color w:val="002060"/>
                <w:sz w:val="24"/>
                <w:szCs w:val="24"/>
                <w:lang w:val="ro-RO"/>
              </w:rPr>
              <w:t xml:space="preserve">(nu se vor include în ținta indicatorului acei pacienți care beneficiază de infrastructura care nu face obiectul investiției). Ex </w:t>
            </w:r>
            <w:r w:rsidRPr="009268DD">
              <w:rPr>
                <w:rFonts w:cstheme="minorHAnsi"/>
                <w:color w:val="002060"/>
                <w:sz w:val="24"/>
                <w:szCs w:val="24"/>
                <w:lang w:val="ro-RO"/>
              </w:rPr>
              <w:t xml:space="preserve">structurile </w:t>
            </w:r>
            <w:r w:rsidRPr="009268DD">
              <w:rPr>
                <w:rFonts w:cstheme="minorHAnsi"/>
                <w:color w:val="002060"/>
                <w:sz w:val="24"/>
                <w:szCs w:val="24"/>
                <w:lang w:val="ro-RO"/>
              </w:rPr>
              <w:t xml:space="preserve"> care nu au făcut obiectul </w:t>
            </w:r>
            <w:r w:rsidRPr="009268DD">
              <w:rPr>
                <w:rFonts w:cstheme="minorHAnsi"/>
                <w:color w:val="002060"/>
                <w:sz w:val="24"/>
                <w:szCs w:val="24"/>
                <w:lang w:val="ro-RO"/>
              </w:rPr>
              <w:t>investiției</w:t>
            </w:r>
          </w:p>
          <w:p w14:paraId="361DE57D" w14:textId="77777777" w:rsidR="009268DD" w:rsidRPr="009268DD" w:rsidRDefault="009268DD" w:rsidP="009268DD">
            <w:pPr>
              <w:spacing w:before="60"/>
              <w:ind w:right="120"/>
              <w:jc w:val="both"/>
              <w:rPr>
                <w:rFonts w:cstheme="minorHAnsi"/>
                <w:color w:val="002060"/>
                <w:sz w:val="24"/>
                <w:szCs w:val="24"/>
                <w:lang w:val="ro-RO"/>
              </w:rPr>
            </w:pPr>
          </w:p>
          <w:p w14:paraId="33F9BD09" w14:textId="77777777" w:rsidR="009268DD" w:rsidRPr="009268DD" w:rsidRDefault="009268DD" w:rsidP="009268DD">
            <w:pPr>
              <w:spacing w:before="60"/>
              <w:ind w:right="120"/>
              <w:jc w:val="both"/>
              <w:rPr>
                <w:rFonts w:cstheme="minorHAnsi"/>
                <w:b/>
                <w:color w:val="C00000"/>
                <w:sz w:val="24"/>
                <w:szCs w:val="24"/>
                <w:lang w:val="ro-RO"/>
              </w:rPr>
            </w:pPr>
            <w:r w:rsidRPr="009268DD">
              <w:rPr>
                <w:rFonts w:cstheme="minorHAnsi"/>
                <w:b/>
                <w:color w:val="C00000"/>
                <w:sz w:val="24"/>
                <w:szCs w:val="24"/>
                <w:lang w:val="ro-RO"/>
              </w:rPr>
              <w:t>Raportare</w:t>
            </w:r>
          </w:p>
          <w:p w14:paraId="0ED5C6D5" w14:textId="340B5E30" w:rsidR="009268DD" w:rsidRPr="009268DD" w:rsidRDefault="009268DD" w:rsidP="009268DD">
            <w:pPr>
              <w:pStyle w:val="ListParagraph"/>
              <w:numPr>
                <w:ilvl w:val="0"/>
                <w:numId w:val="12"/>
              </w:numPr>
              <w:spacing w:before="60"/>
              <w:ind w:right="120"/>
              <w:contextualSpacing w:val="0"/>
              <w:jc w:val="both"/>
              <w:rPr>
                <w:rFonts w:cstheme="minorHAnsi"/>
                <w:color w:val="002060"/>
                <w:sz w:val="24"/>
                <w:szCs w:val="24"/>
                <w:lang w:val="ro-RO"/>
              </w:rPr>
            </w:pPr>
            <w:r w:rsidRPr="009268DD">
              <w:rPr>
                <w:rFonts w:cstheme="minorHAnsi"/>
                <w:b/>
                <w:bCs/>
                <w:color w:val="002060"/>
                <w:sz w:val="24"/>
                <w:szCs w:val="24"/>
                <w:lang w:val="ro-RO"/>
              </w:rPr>
              <w:t>Se raportează o singură dată,</w:t>
            </w:r>
            <w:r w:rsidRPr="009268DD">
              <w:rPr>
                <w:rFonts w:cstheme="minorHAnsi"/>
                <w:color w:val="002060"/>
                <w:sz w:val="24"/>
                <w:szCs w:val="24"/>
                <w:lang w:val="ro-RO"/>
              </w:rPr>
              <w:t xml:space="preserve"> </w:t>
            </w:r>
            <w:r w:rsidRPr="009268DD">
              <w:rPr>
                <w:rFonts w:cstheme="minorHAnsi"/>
                <w:b/>
                <w:bCs/>
                <w:color w:val="002060"/>
                <w:sz w:val="24"/>
                <w:szCs w:val="24"/>
                <w:lang w:val="ro-RO"/>
              </w:rPr>
              <w:t>la 1 an de la momentul în care structurile medicale sprijinite devin operațional</w:t>
            </w:r>
            <w:r w:rsidRPr="009268DD">
              <w:rPr>
                <w:rFonts w:cstheme="minorHAnsi"/>
                <w:b/>
                <w:bCs/>
                <w:color w:val="002060"/>
                <w:sz w:val="24"/>
                <w:szCs w:val="24"/>
                <w:lang w:val="ro-RO"/>
              </w:rPr>
              <w:t xml:space="preserve">e </w:t>
            </w:r>
            <w:r w:rsidRPr="009268DD">
              <w:rPr>
                <w:rFonts w:cstheme="minorHAnsi"/>
                <w:color w:val="002060"/>
                <w:sz w:val="24"/>
                <w:szCs w:val="24"/>
                <w:lang w:val="ro-RO"/>
              </w:rPr>
              <w:t>(în baza documentelor justificative).</w:t>
            </w:r>
          </w:p>
          <w:p w14:paraId="0643C052" w14:textId="5026D32B" w:rsidR="009268DD" w:rsidRPr="009268DD" w:rsidRDefault="009268DD" w:rsidP="009268DD">
            <w:pPr>
              <w:pStyle w:val="ListParagraph"/>
              <w:numPr>
                <w:ilvl w:val="0"/>
                <w:numId w:val="12"/>
              </w:numPr>
              <w:spacing w:before="60"/>
              <w:ind w:right="120"/>
              <w:contextualSpacing w:val="0"/>
              <w:jc w:val="both"/>
              <w:rPr>
                <w:rFonts w:cstheme="minorHAnsi"/>
                <w:b/>
                <w:color w:val="002060"/>
                <w:sz w:val="24"/>
                <w:szCs w:val="24"/>
                <w:lang w:val="ro-RO"/>
              </w:rPr>
            </w:pPr>
            <w:r w:rsidRPr="009268DD">
              <w:rPr>
                <w:rFonts w:cstheme="minorHAnsi"/>
                <w:color w:val="002060"/>
                <w:sz w:val="24"/>
                <w:szCs w:val="24"/>
                <w:lang w:val="ro-RO"/>
              </w:rPr>
              <w:t xml:space="preserve">Raportarea țintelor pe regiuni de dezvoltare se va realiza </w:t>
            </w:r>
            <w:r w:rsidRPr="009268DD">
              <w:rPr>
                <w:rFonts w:cstheme="minorHAnsi"/>
                <w:color w:val="002060"/>
                <w:sz w:val="24"/>
                <w:szCs w:val="24"/>
                <w:lang w:val="ro-RO"/>
              </w:rPr>
              <w:t>exclusiv pentru regiunea mai puțin dezvoltată (localizarea unității sanitare sprijinite).</w:t>
            </w:r>
          </w:p>
        </w:tc>
      </w:tr>
      <w:tr w:rsidR="009268DD" w:rsidRPr="009268DD" w14:paraId="36799C38" w14:textId="77777777" w:rsidTr="009268DD">
        <w:tc>
          <w:tcPr>
            <w:tcW w:w="1900" w:type="dxa"/>
            <w:tcBorders>
              <w:top w:val="single" w:sz="4" w:space="0" w:color="000000"/>
              <w:left w:val="single" w:sz="4" w:space="0" w:color="000000"/>
              <w:bottom w:val="single" w:sz="4" w:space="0" w:color="000000"/>
              <w:right w:val="single" w:sz="4" w:space="0" w:color="000000"/>
            </w:tcBorders>
          </w:tcPr>
          <w:p w14:paraId="0ED3D04F" w14:textId="4AF55553"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lastRenderedPageBreak/>
              <w:t>01PSR10</w:t>
            </w:r>
          </w:p>
        </w:tc>
        <w:tc>
          <w:tcPr>
            <w:tcW w:w="2332" w:type="dxa"/>
            <w:tcBorders>
              <w:top w:val="single" w:sz="4" w:space="0" w:color="000000"/>
              <w:left w:val="single" w:sz="4" w:space="0" w:color="000000"/>
              <w:bottom w:val="single" w:sz="4" w:space="0" w:color="000000"/>
              <w:right w:val="single" w:sz="4" w:space="0" w:color="000000"/>
            </w:tcBorders>
          </w:tcPr>
          <w:p w14:paraId="6EEB1A2C" w14:textId="40D7273F"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Număr anual de utilizatori ai unității sanitare/ structurilor sprijinite</w:t>
            </w:r>
          </w:p>
        </w:tc>
        <w:tc>
          <w:tcPr>
            <w:tcW w:w="1597" w:type="dxa"/>
          </w:tcPr>
          <w:p w14:paraId="50750EC6" w14:textId="19096A6A"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Utilizatori/ an</w:t>
            </w:r>
          </w:p>
        </w:tc>
        <w:tc>
          <w:tcPr>
            <w:tcW w:w="1447" w:type="dxa"/>
          </w:tcPr>
          <w:p w14:paraId="24A7FE06" w14:textId="77777777"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Regiuni mai puțin dezvoltate</w:t>
            </w:r>
          </w:p>
          <w:p w14:paraId="657C5427" w14:textId="77777777" w:rsidR="009268DD" w:rsidRPr="009268DD" w:rsidRDefault="009268DD" w:rsidP="009268DD">
            <w:pPr>
              <w:spacing w:before="60"/>
              <w:ind w:right="120"/>
              <w:jc w:val="both"/>
              <w:rPr>
                <w:rFonts w:cstheme="minorHAnsi"/>
                <w:color w:val="002060"/>
                <w:sz w:val="24"/>
                <w:szCs w:val="24"/>
                <w:lang w:val="ro-RO"/>
              </w:rPr>
            </w:pPr>
          </w:p>
          <w:p w14:paraId="6A595F24" w14:textId="7ACC38D4" w:rsidR="009268DD" w:rsidRPr="009268DD" w:rsidRDefault="009268DD" w:rsidP="009268DD">
            <w:pPr>
              <w:spacing w:before="60"/>
              <w:ind w:right="120"/>
              <w:jc w:val="both"/>
              <w:rPr>
                <w:rFonts w:cstheme="minorHAnsi"/>
                <w:color w:val="002060"/>
                <w:sz w:val="24"/>
                <w:szCs w:val="24"/>
                <w:lang w:val="ro-RO"/>
              </w:rPr>
            </w:pPr>
          </w:p>
        </w:tc>
        <w:tc>
          <w:tcPr>
            <w:tcW w:w="7582" w:type="dxa"/>
          </w:tcPr>
          <w:p w14:paraId="49C00FE1" w14:textId="77777777" w:rsidR="009268DD" w:rsidRPr="009268DD" w:rsidRDefault="009268DD" w:rsidP="009268DD">
            <w:pPr>
              <w:spacing w:before="60"/>
              <w:ind w:right="120"/>
              <w:jc w:val="both"/>
              <w:rPr>
                <w:rFonts w:cstheme="minorHAnsi"/>
                <w:b/>
                <w:color w:val="002060"/>
                <w:sz w:val="24"/>
                <w:szCs w:val="24"/>
                <w:lang w:val="ro-RO"/>
              </w:rPr>
            </w:pPr>
            <w:r w:rsidRPr="009268DD">
              <w:rPr>
                <w:rFonts w:cstheme="minorHAnsi"/>
                <w:b/>
                <w:color w:val="002060"/>
                <w:sz w:val="24"/>
                <w:szCs w:val="24"/>
                <w:lang w:val="ro-RO"/>
              </w:rPr>
              <w:t>Definiție:</w:t>
            </w:r>
          </w:p>
          <w:p w14:paraId="5AF26BED" w14:textId="0D37572B" w:rsidR="009268DD" w:rsidRPr="009268DD" w:rsidRDefault="009268DD" w:rsidP="009268DD">
            <w:pPr>
              <w:spacing w:before="60"/>
              <w:jc w:val="both"/>
              <w:rPr>
                <w:rFonts w:cstheme="minorHAnsi"/>
                <w:bCs/>
                <w:color w:val="002060"/>
                <w:sz w:val="24"/>
                <w:szCs w:val="24"/>
                <w:lang w:val="ro-RO"/>
              </w:rPr>
            </w:pPr>
            <w:r w:rsidRPr="009268DD">
              <w:rPr>
                <w:rFonts w:cstheme="minorHAnsi"/>
                <w:bCs/>
                <w:color w:val="002060"/>
                <w:sz w:val="24"/>
                <w:szCs w:val="24"/>
                <w:lang w:val="ro-RO"/>
              </w:rPr>
              <w:t>Indicatorul măsoară numărul anual de pacienți care au beneficiat de servicii de diagnostic si/sau tratament efectuate în cadrul structurilor care au fost sprijinite în cadrul proiectului (în intervalul de un an de când echipamentele/ dotările sunt puse în funcțiune).</w:t>
            </w:r>
          </w:p>
          <w:p w14:paraId="5BBBA24A" w14:textId="77777777" w:rsidR="009268DD" w:rsidRPr="009268DD" w:rsidRDefault="009268DD" w:rsidP="009268DD">
            <w:pPr>
              <w:spacing w:before="60"/>
              <w:jc w:val="both"/>
              <w:rPr>
                <w:rFonts w:cstheme="minorHAnsi"/>
                <w:bCs/>
                <w:color w:val="002060"/>
                <w:sz w:val="24"/>
                <w:szCs w:val="24"/>
                <w:lang w:val="ro-RO"/>
              </w:rPr>
            </w:pPr>
          </w:p>
          <w:p w14:paraId="04270DD5" w14:textId="2A631466" w:rsidR="009268DD" w:rsidRPr="009268DD" w:rsidRDefault="009268DD" w:rsidP="009268DD">
            <w:pPr>
              <w:spacing w:before="60"/>
              <w:jc w:val="both"/>
              <w:rPr>
                <w:rFonts w:cstheme="minorHAnsi"/>
                <w:bCs/>
                <w:i/>
                <w:iCs/>
                <w:color w:val="002060"/>
                <w:sz w:val="24"/>
                <w:szCs w:val="24"/>
                <w:lang w:val="ro-RO"/>
              </w:rPr>
            </w:pPr>
            <w:r w:rsidRPr="009268DD">
              <w:rPr>
                <w:rFonts w:cstheme="minorHAnsi"/>
                <w:bCs/>
                <w:color w:val="002060"/>
                <w:sz w:val="24"/>
                <w:szCs w:val="24"/>
                <w:lang w:val="ro-RO"/>
              </w:rPr>
              <w:t>O persoană poate fi luată în calcul de mai multe ori dacă utilizează facilitățile de mai multe ori (internări).</w:t>
            </w:r>
            <w:r w:rsidRPr="009268DD">
              <w:rPr>
                <w:rFonts w:cstheme="minorHAnsi"/>
                <w:bCs/>
                <w:i/>
                <w:iCs/>
                <w:color w:val="002060"/>
                <w:sz w:val="24"/>
                <w:szCs w:val="24"/>
                <w:lang w:val="ro-RO"/>
              </w:rPr>
              <w:t xml:space="preserve"> </w:t>
            </w:r>
          </w:p>
          <w:p w14:paraId="2BB0CB7A" w14:textId="77777777" w:rsidR="009268DD" w:rsidRPr="009268DD" w:rsidRDefault="009268DD" w:rsidP="009268DD">
            <w:pPr>
              <w:spacing w:before="60"/>
              <w:jc w:val="both"/>
              <w:rPr>
                <w:rFonts w:cstheme="minorHAnsi"/>
                <w:bCs/>
                <w:i/>
                <w:iCs/>
                <w:color w:val="002060"/>
                <w:sz w:val="24"/>
                <w:szCs w:val="24"/>
                <w:lang w:val="ro-RO"/>
              </w:rPr>
            </w:pPr>
          </w:p>
          <w:p w14:paraId="0B23D220" w14:textId="77777777" w:rsidR="009268DD" w:rsidRPr="009268DD" w:rsidRDefault="009268DD" w:rsidP="009268DD">
            <w:pPr>
              <w:spacing w:before="60"/>
              <w:ind w:right="120"/>
              <w:jc w:val="both"/>
              <w:rPr>
                <w:rFonts w:cstheme="minorHAnsi"/>
                <w:b/>
                <w:color w:val="002060"/>
                <w:sz w:val="24"/>
                <w:szCs w:val="24"/>
                <w:lang w:val="ro-RO"/>
              </w:rPr>
            </w:pPr>
            <w:r w:rsidRPr="009268DD">
              <w:rPr>
                <w:rFonts w:cstheme="minorHAnsi"/>
                <w:b/>
                <w:color w:val="002060"/>
                <w:sz w:val="24"/>
                <w:szCs w:val="24"/>
                <w:lang w:val="ro-RO"/>
              </w:rPr>
              <w:t>Modalitate de calcul:</w:t>
            </w:r>
          </w:p>
          <w:p w14:paraId="525DF48F" w14:textId="77777777"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Modalitatea de calcul se efectuează astfel:</w:t>
            </w:r>
          </w:p>
          <w:p w14:paraId="5D0132A0" w14:textId="756E500F" w:rsidR="009268DD" w:rsidRPr="009268DD" w:rsidRDefault="009268DD" w:rsidP="009268DD">
            <w:pPr>
              <w:pStyle w:val="ListParagraph"/>
              <w:numPr>
                <w:ilvl w:val="0"/>
                <w:numId w:val="12"/>
              </w:numPr>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elaborării cererii de finanțare se va stabili țintă pentru indicatorul </w:t>
            </w:r>
            <w:r w:rsidRPr="009268DD">
              <w:rPr>
                <w:rFonts w:cstheme="minorHAnsi"/>
                <w:i/>
                <w:iCs/>
                <w:color w:val="002060"/>
                <w:sz w:val="24"/>
                <w:szCs w:val="24"/>
                <w:lang w:val="ro-RO"/>
              </w:rPr>
              <w:t xml:space="preserve">01PSR10 Număr anual de utilizatori ai unității sanitare/ </w:t>
            </w:r>
            <w:r w:rsidRPr="009268DD">
              <w:rPr>
                <w:rFonts w:cstheme="minorHAnsi"/>
                <w:i/>
                <w:iCs/>
                <w:color w:val="002060"/>
                <w:sz w:val="24"/>
                <w:szCs w:val="24"/>
                <w:lang w:val="ro-RO"/>
              </w:rPr>
              <w:lastRenderedPageBreak/>
              <w:t>structurilor sprijinite</w:t>
            </w:r>
            <w:r w:rsidRPr="009268DD">
              <w:rPr>
                <w:rFonts w:cstheme="minorHAnsi"/>
                <w:color w:val="002060"/>
                <w:sz w:val="24"/>
                <w:szCs w:val="24"/>
                <w:lang w:val="ro-RO"/>
              </w:rPr>
              <w:t>, ținta minimă fiind de minim 6475 utilizatori/an /proiect.</w:t>
            </w:r>
          </w:p>
          <w:p w14:paraId="549A2071" w14:textId="39DC07F0" w:rsidR="009268DD" w:rsidRPr="009268DD" w:rsidRDefault="009268DD" w:rsidP="009268DD">
            <w:pPr>
              <w:pStyle w:val="ListParagraph"/>
              <w:numPr>
                <w:ilvl w:val="0"/>
                <w:numId w:val="7"/>
              </w:numPr>
              <w:spacing w:before="60"/>
              <w:ind w:right="120"/>
              <w:contextualSpacing w:val="0"/>
              <w:jc w:val="both"/>
              <w:rPr>
                <w:rFonts w:cstheme="minorHAnsi"/>
                <w:bCs/>
                <w:color w:val="002060"/>
                <w:sz w:val="24"/>
                <w:szCs w:val="24"/>
                <w:lang w:val="ro-RO"/>
              </w:rPr>
            </w:pPr>
            <w:r w:rsidRPr="009268DD">
              <w:rPr>
                <w:rFonts w:cstheme="minorHAnsi"/>
                <w:b/>
                <w:bCs/>
                <w:color w:val="002060"/>
                <w:sz w:val="24"/>
                <w:szCs w:val="24"/>
                <w:lang w:val="ro-RO"/>
              </w:rPr>
              <w:t xml:space="preserve">La un an de la </w:t>
            </w:r>
            <w:r w:rsidRPr="009268DD">
              <w:rPr>
                <w:rFonts w:cstheme="minorHAnsi"/>
                <w:bCs/>
                <w:color w:val="002060"/>
                <w:sz w:val="24"/>
                <w:szCs w:val="24"/>
                <w:lang w:val="ro-RO"/>
              </w:rPr>
              <w:t xml:space="preserve">operaționalizarea investiției și/sau </w:t>
            </w:r>
            <w:r w:rsidRPr="009268DD">
              <w:rPr>
                <w:rFonts w:cstheme="minorHAnsi"/>
                <w:b/>
                <w:bCs/>
                <w:color w:val="002060"/>
                <w:sz w:val="24"/>
                <w:szCs w:val="24"/>
                <w:lang w:val="ro-RO"/>
              </w:rPr>
              <w:t>punerea în funcțiune a echipamentelor/dotărilor</w:t>
            </w:r>
            <w:r w:rsidRPr="009268DD">
              <w:rPr>
                <w:rFonts w:cstheme="minorHAnsi"/>
                <w:color w:val="002060"/>
                <w:sz w:val="24"/>
                <w:szCs w:val="24"/>
                <w:lang w:val="ro-RO"/>
              </w:rPr>
              <w:t xml:space="preserve"> se va raporta numărul </w:t>
            </w:r>
            <w:r w:rsidRPr="009268DD">
              <w:rPr>
                <w:rFonts w:cstheme="minorHAnsi"/>
                <w:color w:val="002060"/>
                <w:sz w:val="24"/>
                <w:szCs w:val="24"/>
                <w:u w:val="single"/>
                <w:lang w:val="ro-RO"/>
              </w:rPr>
              <w:t>real efectiv anual</w:t>
            </w:r>
            <w:r w:rsidRPr="009268DD">
              <w:rPr>
                <w:rFonts w:cstheme="minorHAnsi"/>
                <w:color w:val="002060"/>
                <w:sz w:val="24"/>
                <w:szCs w:val="24"/>
                <w:lang w:val="ro-RO"/>
              </w:rPr>
              <w:t xml:space="preserve"> de </w:t>
            </w:r>
            <w:proofErr w:type="spellStart"/>
            <w:r w:rsidRPr="009268DD">
              <w:rPr>
                <w:rFonts w:cstheme="minorHAnsi"/>
                <w:color w:val="002060"/>
                <w:sz w:val="24"/>
                <w:szCs w:val="24"/>
                <w:lang w:val="ro-RO"/>
              </w:rPr>
              <w:t>de</w:t>
            </w:r>
            <w:proofErr w:type="spellEnd"/>
            <w:r w:rsidRPr="009268DD">
              <w:rPr>
                <w:rFonts w:cstheme="minorHAnsi"/>
                <w:color w:val="002060"/>
                <w:sz w:val="24"/>
                <w:szCs w:val="24"/>
                <w:lang w:val="ro-RO"/>
              </w:rPr>
              <w:t xml:space="preserve"> pacienți care au beneficiat de echipamentele.</w:t>
            </w:r>
          </w:p>
          <w:p w14:paraId="78BA4DBC" w14:textId="6FD270D7" w:rsidR="009268DD" w:rsidRPr="009268DD" w:rsidRDefault="009268DD" w:rsidP="009268DD">
            <w:pPr>
              <w:spacing w:before="60"/>
              <w:ind w:right="120"/>
              <w:jc w:val="both"/>
              <w:rPr>
                <w:rFonts w:cstheme="minorHAnsi"/>
                <w:color w:val="002060"/>
                <w:sz w:val="24"/>
                <w:szCs w:val="24"/>
                <w:lang w:val="ro-RO"/>
              </w:rPr>
            </w:pPr>
          </w:p>
          <w:p w14:paraId="1E451C49" w14:textId="77777777" w:rsidR="009268DD" w:rsidRPr="009268DD" w:rsidRDefault="009268DD" w:rsidP="009268DD">
            <w:pPr>
              <w:spacing w:before="60"/>
              <w:ind w:right="120"/>
              <w:jc w:val="both"/>
              <w:rPr>
                <w:rFonts w:cstheme="minorHAnsi"/>
                <w:b/>
                <w:color w:val="C00000"/>
                <w:sz w:val="24"/>
                <w:szCs w:val="24"/>
                <w:lang w:val="ro-RO"/>
              </w:rPr>
            </w:pPr>
            <w:r w:rsidRPr="009268DD">
              <w:rPr>
                <w:rFonts w:cstheme="minorHAnsi"/>
                <w:b/>
                <w:color w:val="C00000"/>
                <w:sz w:val="24"/>
                <w:szCs w:val="24"/>
                <w:lang w:val="ro-RO"/>
              </w:rPr>
              <w:t>Raportare</w:t>
            </w:r>
          </w:p>
          <w:p w14:paraId="5C5AE114" w14:textId="1F17C425" w:rsidR="009268DD" w:rsidRPr="009268DD" w:rsidRDefault="009268DD" w:rsidP="009268DD">
            <w:pPr>
              <w:pStyle w:val="ListParagraph"/>
              <w:numPr>
                <w:ilvl w:val="0"/>
                <w:numId w:val="12"/>
              </w:numPr>
              <w:spacing w:before="60"/>
              <w:ind w:right="120"/>
              <w:contextualSpacing w:val="0"/>
              <w:jc w:val="both"/>
              <w:rPr>
                <w:rFonts w:cstheme="minorHAnsi"/>
                <w:color w:val="002060"/>
                <w:sz w:val="24"/>
                <w:szCs w:val="24"/>
                <w:lang w:val="ro-RO"/>
              </w:rPr>
            </w:pPr>
            <w:r w:rsidRPr="009268DD">
              <w:rPr>
                <w:rFonts w:cstheme="minorHAnsi"/>
                <w:b/>
                <w:bCs/>
                <w:color w:val="002060"/>
                <w:sz w:val="24"/>
                <w:szCs w:val="24"/>
                <w:lang w:val="ro-RO"/>
              </w:rPr>
              <w:t>Se raportează o singură dată,</w:t>
            </w:r>
            <w:r w:rsidRPr="009268DD">
              <w:rPr>
                <w:rFonts w:cstheme="minorHAnsi"/>
                <w:color w:val="002060"/>
                <w:sz w:val="24"/>
                <w:szCs w:val="24"/>
                <w:lang w:val="ro-RO"/>
              </w:rPr>
              <w:t xml:space="preserve"> </w:t>
            </w:r>
            <w:r w:rsidRPr="009268DD">
              <w:rPr>
                <w:rFonts w:cstheme="minorHAnsi"/>
                <w:b/>
                <w:bCs/>
                <w:color w:val="002060"/>
                <w:sz w:val="24"/>
                <w:szCs w:val="24"/>
                <w:lang w:val="ro-RO"/>
              </w:rPr>
              <w:t>la 1 an de la momentul în care</w:t>
            </w:r>
            <w:r w:rsidRPr="009268DD">
              <w:rPr>
                <w:rFonts w:cstheme="minorHAnsi"/>
                <w:bCs/>
                <w:color w:val="002060"/>
                <w:sz w:val="24"/>
                <w:szCs w:val="24"/>
                <w:lang w:val="ro-RO"/>
              </w:rPr>
              <w:t xml:space="preserve"> </w:t>
            </w:r>
            <w:r w:rsidRPr="009268DD">
              <w:rPr>
                <w:rFonts w:cstheme="minorHAnsi"/>
                <w:b/>
                <w:bCs/>
                <w:color w:val="002060"/>
                <w:sz w:val="24"/>
                <w:szCs w:val="24"/>
                <w:lang w:val="ro-RO"/>
              </w:rPr>
              <w:t>toate echipamentele au fost puse în funcțiune</w:t>
            </w:r>
            <w:r w:rsidRPr="009268DD">
              <w:rPr>
                <w:rFonts w:cstheme="minorHAnsi"/>
                <w:color w:val="002060"/>
                <w:sz w:val="24"/>
                <w:szCs w:val="24"/>
                <w:lang w:val="ro-RO"/>
              </w:rPr>
              <w:t xml:space="preserve"> (în baza documentelor justificative).</w:t>
            </w:r>
          </w:p>
          <w:p w14:paraId="5C54A638" w14:textId="4B5CC083" w:rsidR="009268DD" w:rsidRPr="009268DD" w:rsidRDefault="009268DD" w:rsidP="009268DD">
            <w:pPr>
              <w:rPr>
                <w:rFonts w:cstheme="minorHAnsi"/>
                <w:b/>
                <w:color w:val="002060"/>
                <w:sz w:val="24"/>
                <w:szCs w:val="24"/>
                <w:lang w:val="ro-RO"/>
              </w:rPr>
            </w:pPr>
            <w:r w:rsidRPr="009268DD">
              <w:rPr>
                <w:rFonts w:cstheme="minorHAnsi"/>
                <w:color w:val="002060"/>
                <w:sz w:val="24"/>
                <w:szCs w:val="24"/>
                <w:lang w:val="ro-RO"/>
              </w:rPr>
              <w:t xml:space="preserve">Raportarea țintelor indicatorului </w:t>
            </w:r>
            <w:r w:rsidRPr="009268DD">
              <w:rPr>
                <w:rFonts w:cstheme="minorHAnsi"/>
                <w:i/>
                <w:iCs/>
                <w:color w:val="002060"/>
                <w:sz w:val="24"/>
                <w:szCs w:val="24"/>
                <w:lang w:val="ro-RO"/>
              </w:rPr>
              <w:t>01PSR10 Număr anual de utilizatori ai unității sanitare/ structurilor sprijinite</w:t>
            </w:r>
            <w:r w:rsidRPr="009268DD">
              <w:rPr>
                <w:rFonts w:cstheme="minorHAnsi"/>
                <w:color w:val="002060"/>
                <w:sz w:val="24"/>
                <w:szCs w:val="24"/>
                <w:lang w:val="ro-RO"/>
              </w:rPr>
              <w:t xml:space="preserve"> exclusiv se va face  exclusiv pe regiuni mai puțin dezvoltate</w:t>
            </w:r>
          </w:p>
        </w:tc>
      </w:tr>
      <w:tr w:rsidR="009268DD" w:rsidRPr="009268DD" w14:paraId="452B4F9A" w14:textId="77777777" w:rsidTr="009268DD">
        <w:tc>
          <w:tcPr>
            <w:tcW w:w="1900" w:type="dxa"/>
            <w:tcBorders>
              <w:top w:val="single" w:sz="4" w:space="0" w:color="000000"/>
              <w:left w:val="single" w:sz="4" w:space="0" w:color="000000"/>
              <w:bottom w:val="single" w:sz="4" w:space="0" w:color="000000"/>
              <w:right w:val="single" w:sz="4" w:space="0" w:color="000000"/>
            </w:tcBorders>
          </w:tcPr>
          <w:p w14:paraId="7C7567C7" w14:textId="2F9E4FFC"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lastRenderedPageBreak/>
              <w:t>01PSR11</w:t>
            </w:r>
          </w:p>
        </w:tc>
        <w:tc>
          <w:tcPr>
            <w:tcW w:w="2332" w:type="dxa"/>
            <w:tcBorders>
              <w:top w:val="single" w:sz="4" w:space="0" w:color="000000"/>
              <w:left w:val="single" w:sz="4" w:space="0" w:color="000000"/>
              <w:bottom w:val="single" w:sz="4" w:space="0" w:color="000000"/>
              <w:right w:val="single" w:sz="4" w:space="0" w:color="000000"/>
            </w:tcBorders>
          </w:tcPr>
          <w:p w14:paraId="3F1B45AA" w14:textId="3197583A"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Număr anual de blocuri</w:t>
            </w:r>
          </w:p>
        </w:tc>
        <w:tc>
          <w:tcPr>
            <w:tcW w:w="1597" w:type="dxa"/>
          </w:tcPr>
          <w:p w14:paraId="144C54B7" w14:textId="78A1326F"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blocuri</w:t>
            </w:r>
            <w:r w:rsidRPr="009268DD" w:rsidDel="00F57185">
              <w:rPr>
                <w:rFonts w:cstheme="minorHAnsi"/>
                <w:color w:val="002060"/>
                <w:sz w:val="24"/>
                <w:szCs w:val="24"/>
                <w:lang w:val="ro-RO"/>
              </w:rPr>
              <w:t xml:space="preserve"> </w:t>
            </w:r>
            <w:r w:rsidRPr="009268DD">
              <w:rPr>
                <w:rFonts w:cstheme="minorHAnsi"/>
                <w:color w:val="002060"/>
                <w:sz w:val="24"/>
                <w:szCs w:val="24"/>
                <w:lang w:val="ro-RO"/>
              </w:rPr>
              <w:t>/ an</w:t>
            </w:r>
          </w:p>
        </w:tc>
        <w:tc>
          <w:tcPr>
            <w:tcW w:w="1447" w:type="dxa"/>
          </w:tcPr>
          <w:p w14:paraId="4F5AAEAC" w14:textId="6012384F"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Regiuni mai puțin dezvoltate</w:t>
            </w:r>
          </w:p>
        </w:tc>
        <w:tc>
          <w:tcPr>
            <w:tcW w:w="7582" w:type="dxa"/>
          </w:tcPr>
          <w:p w14:paraId="36070ADD" w14:textId="77777777" w:rsidR="009268DD" w:rsidRPr="009268DD" w:rsidRDefault="009268DD" w:rsidP="009268DD">
            <w:pPr>
              <w:spacing w:before="60"/>
              <w:ind w:right="120"/>
              <w:jc w:val="both"/>
              <w:rPr>
                <w:rFonts w:cstheme="minorHAnsi"/>
                <w:b/>
                <w:color w:val="002060"/>
                <w:sz w:val="24"/>
                <w:szCs w:val="24"/>
                <w:lang w:val="ro-RO"/>
              </w:rPr>
            </w:pPr>
            <w:r w:rsidRPr="009268DD">
              <w:rPr>
                <w:rFonts w:cstheme="minorHAnsi"/>
                <w:b/>
                <w:color w:val="002060"/>
                <w:sz w:val="24"/>
                <w:szCs w:val="24"/>
                <w:lang w:val="ro-RO"/>
              </w:rPr>
              <w:t>Definiție:</w:t>
            </w:r>
          </w:p>
          <w:p w14:paraId="473883CC" w14:textId="77777777" w:rsidR="009268DD" w:rsidRPr="009268DD" w:rsidRDefault="009268DD" w:rsidP="009268DD">
            <w:pPr>
              <w:spacing w:before="60"/>
              <w:jc w:val="both"/>
              <w:rPr>
                <w:rFonts w:cstheme="minorHAnsi"/>
                <w:bCs/>
                <w:color w:val="002060"/>
                <w:sz w:val="24"/>
                <w:szCs w:val="24"/>
                <w:lang w:val="ro-RO"/>
              </w:rPr>
            </w:pPr>
            <w:r w:rsidRPr="009268DD">
              <w:rPr>
                <w:rFonts w:cstheme="minorHAnsi"/>
                <w:bCs/>
                <w:color w:val="002060"/>
                <w:sz w:val="24"/>
                <w:szCs w:val="24"/>
                <w:lang w:val="ro-RO"/>
              </w:rPr>
              <w:t>Indicatorul măsoară numărul anual de blocuri analizate în cadrul laboratoarelor sprijinite. Blocurile sunt blocuri de parafină care conțin fragmentele tisulare care vor fi analizate.</w:t>
            </w:r>
          </w:p>
          <w:p w14:paraId="5E24F5D6" w14:textId="77777777" w:rsidR="009268DD" w:rsidRPr="009268DD" w:rsidRDefault="009268DD" w:rsidP="009268DD">
            <w:pPr>
              <w:spacing w:before="60"/>
              <w:jc w:val="both"/>
              <w:rPr>
                <w:rFonts w:cstheme="minorHAnsi"/>
                <w:bCs/>
                <w:i/>
                <w:iCs/>
                <w:color w:val="002060"/>
                <w:sz w:val="24"/>
                <w:szCs w:val="24"/>
                <w:lang w:val="ro-RO"/>
              </w:rPr>
            </w:pPr>
          </w:p>
          <w:p w14:paraId="4AF7EC95" w14:textId="77777777" w:rsidR="009268DD" w:rsidRPr="009268DD" w:rsidRDefault="009268DD" w:rsidP="009268DD">
            <w:pPr>
              <w:spacing w:before="60"/>
              <w:ind w:right="120"/>
              <w:jc w:val="both"/>
              <w:rPr>
                <w:rFonts w:cstheme="minorHAnsi"/>
                <w:b/>
                <w:color w:val="002060"/>
                <w:sz w:val="24"/>
                <w:szCs w:val="24"/>
                <w:lang w:val="ro-RO"/>
              </w:rPr>
            </w:pPr>
            <w:r w:rsidRPr="009268DD">
              <w:rPr>
                <w:rFonts w:cstheme="minorHAnsi"/>
                <w:b/>
                <w:color w:val="002060"/>
                <w:sz w:val="24"/>
                <w:szCs w:val="24"/>
                <w:lang w:val="ro-RO"/>
              </w:rPr>
              <w:t>Modalitate de calcul:</w:t>
            </w:r>
          </w:p>
          <w:p w14:paraId="243BE1CE" w14:textId="77777777"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Modalitatea de calcul se efectuează astfel:</w:t>
            </w:r>
          </w:p>
          <w:p w14:paraId="28524EDD" w14:textId="77777777" w:rsidR="009268DD" w:rsidRPr="009268DD" w:rsidRDefault="009268DD" w:rsidP="009268DD">
            <w:pPr>
              <w:pStyle w:val="ListParagraph"/>
              <w:numPr>
                <w:ilvl w:val="0"/>
                <w:numId w:val="12"/>
              </w:numPr>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La momentul elaborării cererii de finanțare se va stabili ținta pentru indicatorul </w:t>
            </w:r>
            <w:r w:rsidRPr="009268DD">
              <w:rPr>
                <w:rFonts w:cstheme="minorHAnsi"/>
                <w:i/>
                <w:iCs/>
                <w:color w:val="002060"/>
                <w:sz w:val="24"/>
                <w:szCs w:val="24"/>
                <w:lang w:val="ro-RO"/>
              </w:rPr>
              <w:t xml:space="preserve">01PSR11 Număr </w:t>
            </w:r>
            <w:r w:rsidRPr="009268DD">
              <w:rPr>
                <w:rFonts w:cstheme="minorHAnsi"/>
                <w:color w:val="002060"/>
                <w:sz w:val="24"/>
                <w:szCs w:val="24"/>
                <w:u w:val="single"/>
                <w:lang w:val="ro-RO"/>
              </w:rPr>
              <w:t>anual de blocuri.</w:t>
            </w:r>
          </w:p>
          <w:p w14:paraId="78A84282" w14:textId="77777777" w:rsidR="009268DD" w:rsidRPr="009268DD" w:rsidRDefault="009268DD" w:rsidP="009268DD">
            <w:pPr>
              <w:spacing w:before="60"/>
              <w:ind w:left="708" w:right="120"/>
              <w:jc w:val="both"/>
              <w:rPr>
                <w:rFonts w:cstheme="minorHAnsi"/>
                <w:color w:val="002060"/>
                <w:sz w:val="24"/>
                <w:szCs w:val="24"/>
                <w:lang w:val="ro-RO"/>
              </w:rPr>
            </w:pPr>
          </w:p>
          <w:p w14:paraId="6A0C6757" w14:textId="77777777" w:rsidR="009268DD" w:rsidRPr="009268DD" w:rsidRDefault="009268DD" w:rsidP="009268DD">
            <w:pPr>
              <w:spacing w:before="60"/>
              <w:ind w:right="120"/>
              <w:jc w:val="both"/>
              <w:rPr>
                <w:rFonts w:cstheme="minorHAnsi"/>
                <w:color w:val="002060"/>
                <w:sz w:val="24"/>
                <w:szCs w:val="24"/>
                <w:lang w:val="ro-RO"/>
              </w:rPr>
            </w:pPr>
            <w:r w:rsidRPr="009268DD">
              <w:rPr>
                <w:rFonts w:cstheme="minorHAnsi"/>
                <w:color w:val="002060"/>
                <w:sz w:val="24"/>
                <w:szCs w:val="24"/>
                <w:lang w:val="ro-RO"/>
              </w:rPr>
              <w:t>Modalitatea de calcul se efectuează astfel:</w:t>
            </w:r>
          </w:p>
          <w:p w14:paraId="78E56705" w14:textId="77777777" w:rsidR="009268DD" w:rsidRPr="009268DD" w:rsidRDefault="009268DD" w:rsidP="009268DD">
            <w:pPr>
              <w:pStyle w:val="ListParagraph"/>
              <w:numPr>
                <w:ilvl w:val="0"/>
                <w:numId w:val="12"/>
              </w:numPr>
              <w:spacing w:before="60"/>
              <w:ind w:right="120"/>
              <w:contextualSpacing w:val="0"/>
              <w:jc w:val="both"/>
              <w:rPr>
                <w:rFonts w:cstheme="minorHAnsi"/>
                <w:color w:val="002060"/>
                <w:sz w:val="24"/>
                <w:szCs w:val="24"/>
                <w:lang w:val="ro-RO"/>
              </w:rPr>
            </w:pPr>
            <w:r w:rsidRPr="009268DD">
              <w:rPr>
                <w:rFonts w:cstheme="minorHAnsi"/>
                <w:b/>
                <w:bCs/>
                <w:color w:val="002060"/>
                <w:sz w:val="24"/>
                <w:szCs w:val="24"/>
                <w:lang w:val="ro-RO"/>
              </w:rPr>
              <w:t>La</w:t>
            </w:r>
            <w:r w:rsidRPr="009268DD">
              <w:rPr>
                <w:rFonts w:cstheme="minorHAnsi"/>
                <w:color w:val="002060"/>
                <w:sz w:val="24"/>
                <w:szCs w:val="24"/>
                <w:lang w:val="ro-RO"/>
              </w:rPr>
              <w:t xml:space="preserve"> </w:t>
            </w:r>
            <w:r w:rsidRPr="009268DD">
              <w:rPr>
                <w:rFonts w:cstheme="minorHAnsi"/>
                <w:b/>
                <w:bCs/>
                <w:color w:val="002060"/>
                <w:sz w:val="24"/>
                <w:szCs w:val="24"/>
                <w:lang w:val="ro-RO"/>
              </w:rPr>
              <w:t>momentul depunerii cererii de finanțare</w:t>
            </w:r>
            <w:r w:rsidRPr="009268DD">
              <w:rPr>
                <w:rFonts w:cstheme="minorHAnsi"/>
                <w:color w:val="002060"/>
                <w:sz w:val="24"/>
                <w:szCs w:val="24"/>
                <w:lang w:val="ro-RO"/>
              </w:rPr>
              <w:t xml:space="preserve"> – estimarea numărului anual de blocuri care se vor realiza în cadrul laboratoarelor sprijinite. </w:t>
            </w:r>
            <w:r w:rsidRPr="009268DD">
              <w:rPr>
                <w:rFonts w:cstheme="minorHAnsi"/>
                <w:color w:val="002060"/>
                <w:sz w:val="24"/>
                <w:szCs w:val="24"/>
                <w:lang w:val="ro-RO"/>
              </w:rPr>
              <w:lastRenderedPageBreak/>
              <w:t xml:space="preserve">Ținta minimă pentru indicatorul </w:t>
            </w:r>
            <w:r w:rsidRPr="009268DD">
              <w:rPr>
                <w:rFonts w:cstheme="minorHAnsi"/>
                <w:i/>
                <w:iCs/>
                <w:color w:val="002060"/>
                <w:sz w:val="24"/>
                <w:szCs w:val="24"/>
                <w:lang w:val="ro-RO"/>
              </w:rPr>
              <w:t xml:space="preserve">01PSR11 Număr anual de blocuri este </w:t>
            </w:r>
            <w:r w:rsidRPr="009268DD">
              <w:rPr>
                <w:rFonts w:cstheme="minorHAnsi"/>
                <w:color w:val="002060"/>
                <w:sz w:val="24"/>
                <w:szCs w:val="24"/>
                <w:lang w:val="ro-RO"/>
              </w:rPr>
              <w:t>de 10.000 blocuri/ an.</w:t>
            </w:r>
          </w:p>
          <w:p w14:paraId="13AE12AC" w14:textId="77777777" w:rsidR="009268DD" w:rsidRPr="009268DD" w:rsidRDefault="009268DD" w:rsidP="009268DD">
            <w:pPr>
              <w:pStyle w:val="ListParagraph"/>
              <w:numPr>
                <w:ilvl w:val="0"/>
                <w:numId w:val="7"/>
              </w:numPr>
              <w:spacing w:before="60"/>
              <w:ind w:right="120"/>
              <w:contextualSpacing w:val="0"/>
              <w:jc w:val="both"/>
              <w:rPr>
                <w:rFonts w:cstheme="minorHAnsi"/>
                <w:bCs/>
                <w:color w:val="002060"/>
                <w:sz w:val="24"/>
                <w:szCs w:val="24"/>
                <w:lang w:val="ro-RO"/>
              </w:rPr>
            </w:pPr>
            <w:r w:rsidRPr="009268DD">
              <w:rPr>
                <w:rFonts w:cstheme="minorHAnsi"/>
                <w:b/>
                <w:bCs/>
                <w:color w:val="002060"/>
                <w:sz w:val="24"/>
                <w:szCs w:val="24"/>
                <w:lang w:val="ro-RO"/>
              </w:rPr>
              <w:t>La un an de la operaționalizarea investiției</w:t>
            </w:r>
            <w:r w:rsidRPr="009268DD">
              <w:rPr>
                <w:rFonts w:cstheme="minorHAnsi"/>
                <w:color w:val="002060"/>
                <w:sz w:val="24"/>
                <w:szCs w:val="24"/>
                <w:lang w:val="ro-RO"/>
              </w:rPr>
              <w:t xml:space="preserve"> (din momentul în care a fost pusă în utilizare) se va raporta numărul </w:t>
            </w:r>
            <w:r w:rsidRPr="009268DD">
              <w:rPr>
                <w:rFonts w:cstheme="minorHAnsi"/>
                <w:color w:val="002060"/>
                <w:sz w:val="24"/>
                <w:szCs w:val="24"/>
                <w:u w:val="single"/>
                <w:lang w:val="ro-RO"/>
              </w:rPr>
              <w:t>real efectiv anual</w:t>
            </w:r>
            <w:r w:rsidRPr="009268DD">
              <w:rPr>
                <w:rFonts w:cstheme="minorHAnsi"/>
                <w:color w:val="002060"/>
                <w:sz w:val="24"/>
                <w:szCs w:val="24"/>
                <w:lang w:val="ro-RO"/>
              </w:rPr>
              <w:t xml:space="preserve"> de blocuri prin raportare la laboratoarele sprijinite.</w:t>
            </w:r>
          </w:p>
          <w:p w14:paraId="180EFAAC" w14:textId="77777777" w:rsidR="009268DD" w:rsidRPr="009268DD" w:rsidRDefault="009268DD" w:rsidP="009268DD">
            <w:pPr>
              <w:spacing w:before="60"/>
              <w:ind w:right="120"/>
              <w:jc w:val="both"/>
              <w:rPr>
                <w:rFonts w:cstheme="minorHAnsi"/>
                <w:color w:val="C00000"/>
                <w:sz w:val="24"/>
                <w:szCs w:val="24"/>
                <w:lang w:val="ro-RO"/>
              </w:rPr>
            </w:pPr>
            <w:r w:rsidRPr="009268DD">
              <w:rPr>
                <w:rFonts w:cstheme="minorHAnsi"/>
                <w:b/>
                <w:bCs/>
                <w:color w:val="C00000"/>
                <w:sz w:val="24"/>
                <w:szCs w:val="24"/>
                <w:lang w:val="ro-RO"/>
              </w:rPr>
              <w:t>Atenție!</w:t>
            </w:r>
            <w:r w:rsidRPr="009268DD">
              <w:rPr>
                <w:rFonts w:cstheme="minorHAnsi"/>
                <w:color w:val="C00000"/>
                <w:sz w:val="24"/>
                <w:szCs w:val="24"/>
                <w:lang w:val="ro-RO"/>
              </w:rPr>
              <w:t xml:space="preserve"> </w:t>
            </w:r>
          </w:p>
          <w:p w14:paraId="11B35614" w14:textId="77777777" w:rsidR="009268DD" w:rsidRPr="009268DD" w:rsidRDefault="009268DD" w:rsidP="009268DD">
            <w:pPr>
              <w:spacing w:before="60"/>
              <w:ind w:right="120"/>
              <w:jc w:val="both"/>
              <w:rPr>
                <w:rFonts w:cstheme="minorHAnsi"/>
                <w:color w:val="C00000"/>
                <w:sz w:val="24"/>
                <w:szCs w:val="24"/>
                <w:lang w:val="ro-RO"/>
              </w:rPr>
            </w:pPr>
            <w:r w:rsidRPr="009268DD">
              <w:rPr>
                <w:rFonts w:cstheme="minorHAnsi"/>
                <w:color w:val="C00000"/>
                <w:sz w:val="24"/>
                <w:szCs w:val="24"/>
                <w:lang w:val="ro-RO"/>
              </w:rPr>
              <w:t xml:space="preserve">Pentru acest indicator vă veți raporta strict la </w:t>
            </w:r>
            <w:r w:rsidRPr="009268DD">
              <w:rPr>
                <w:rFonts w:cstheme="minorHAnsi"/>
                <w:b/>
                <w:bCs/>
                <w:color w:val="C00000"/>
                <w:sz w:val="24"/>
                <w:szCs w:val="24"/>
                <w:u w:val="single"/>
                <w:lang w:val="ro-RO"/>
              </w:rPr>
              <w:t xml:space="preserve">blocurile efectuate în laboratoarele </w:t>
            </w:r>
            <w:r w:rsidRPr="009268DD">
              <w:rPr>
                <w:rFonts w:cstheme="minorHAnsi"/>
                <w:color w:val="C00000"/>
                <w:sz w:val="24"/>
                <w:szCs w:val="24"/>
                <w:lang w:val="ro-RO"/>
              </w:rPr>
              <w:t>care au făcut obiectul investiției  (nu vor fi incluse în ținta indicatorului probele efectuate de alte laboratoare decât cele care au făcut obiectul investiției).</w:t>
            </w:r>
          </w:p>
          <w:p w14:paraId="27F9FC95" w14:textId="77777777" w:rsidR="009268DD" w:rsidRPr="009268DD" w:rsidRDefault="009268DD" w:rsidP="009268DD">
            <w:pPr>
              <w:spacing w:before="60"/>
              <w:ind w:right="120"/>
              <w:jc w:val="both"/>
              <w:rPr>
                <w:rFonts w:cstheme="minorHAnsi"/>
                <w:color w:val="002060"/>
                <w:sz w:val="24"/>
                <w:szCs w:val="24"/>
                <w:lang w:val="ro-RO"/>
              </w:rPr>
            </w:pPr>
          </w:p>
          <w:p w14:paraId="3C5BA643" w14:textId="77777777" w:rsidR="009268DD" w:rsidRPr="009268DD" w:rsidRDefault="009268DD" w:rsidP="009268DD">
            <w:pPr>
              <w:spacing w:before="60"/>
              <w:ind w:right="120"/>
              <w:jc w:val="both"/>
              <w:rPr>
                <w:rFonts w:cstheme="minorHAnsi"/>
                <w:b/>
                <w:color w:val="C00000"/>
                <w:sz w:val="24"/>
                <w:szCs w:val="24"/>
                <w:lang w:val="ro-RO"/>
              </w:rPr>
            </w:pPr>
            <w:r w:rsidRPr="009268DD">
              <w:rPr>
                <w:rFonts w:cstheme="minorHAnsi"/>
                <w:b/>
                <w:color w:val="C00000"/>
                <w:sz w:val="24"/>
                <w:szCs w:val="24"/>
                <w:lang w:val="ro-RO"/>
              </w:rPr>
              <w:t>Raportare</w:t>
            </w:r>
          </w:p>
          <w:p w14:paraId="230632C8" w14:textId="77777777" w:rsidR="009268DD" w:rsidRPr="009268DD" w:rsidRDefault="009268DD" w:rsidP="009268DD">
            <w:pPr>
              <w:pStyle w:val="ListParagraph"/>
              <w:numPr>
                <w:ilvl w:val="0"/>
                <w:numId w:val="12"/>
              </w:numPr>
              <w:spacing w:before="60"/>
              <w:ind w:right="120"/>
              <w:contextualSpacing w:val="0"/>
              <w:jc w:val="both"/>
              <w:rPr>
                <w:rFonts w:cstheme="minorHAnsi"/>
                <w:color w:val="002060"/>
                <w:sz w:val="24"/>
                <w:szCs w:val="24"/>
                <w:lang w:val="ro-RO"/>
              </w:rPr>
            </w:pPr>
            <w:r w:rsidRPr="009268DD">
              <w:rPr>
                <w:rFonts w:cstheme="minorHAnsi"/>
                <w:b/>
                <w:bCs/>
                <w:color w:val="002060"/>
                <w:sz w:val="24"/>
                <w:szCs w:val="24"/>
                <w:lang w:val="ro-RO"/>
              </w:rPr>
              <w:t>Se raportează o singură dată,</w:t>
            </w:r>
            <w:r w:rsidRPr="009268DD">
              <w:rPr>
                <w:rFonts w:cstheme="minorHAnsi"/>
                <w:color w:val="002060"/>
                <w:sz w:val="24"/>
                <w:szCs w:val="24"/>
                <w:lang w:val="ro-RO"/>
              </w:rPr>
              <w:t xml:space="preserve"> </w:t>
            </w:r>
            <w:r w:rsidRPr="009268DD">
              <w:rPr>
                <w:rFonts w:cstheme="minorHAnsi"/>
                <w:b/>
                <w:bCs/>
                <w:color w:val="002060"/>
                <w:sz w:val="24"/>
                <w:szCs w:val="24"/>
                <w:lang w:val="ro-RO"/>
              </w:rPr>
              <w:t>la 1 an de la momentul în care laboratoarele sprijinite sunt operaționale</w:t>
            </w:r>
            <w:r w:rsidRPr="009268DD">
              <w:rPr>
                <w:rFonts w:cstheme="minorHAnsi"/>
                <w:color w:val="002060"/>
                <w:sz w:val="24"/>
                <w:szCs w:val="24"/>
                <w:lang w:val="ro-RO"/>
              </w:rPr>
              <w:t xml:space="preserve"> (în baza documentelor justificative).</w:t>
            </w:r>
          </w:p>
          <w:p w14:paraId="3FD6DF59" w14:textId="77777777" w:rsidR="009268DD" w:rsidRPr="009268DD" w:rsidRDefault="009268DD" w:rsidP="009268DD">
            <w:pPr>
              <w:pStyle w:val="ListParagraph"/>
              <w:numPr>
                <w:ilvl w:val="0"/>
                <w:numId w:val="12"/>
              </w:numPr>
              <w:spacing w:before="60"/>
              <w:ind w:right="120"/>
              <w:contextualSpacing w:val="0"/>
              <w:jc w:val="both"/>
              <w:rPr>
                <w:rFonts w:cstheme="minorHAnsi"/>
                <w:color w:val="002060"/>
                <w:sz w:val="24"/>
                <w:szCs w:val="24"/>
                <w:lang w:val="ro-RO"/>
              </w:rPr>
            </w:pPr>
            <w:r w:rsidRPr="009268DD">
              <w:rPr>
                <w:rFonts w:cstheme="minorHAnsi"/>
                <w:color w:val="002060"/>
                <w:sz w:val="24"/>
                <w:szCs w:val="24"/>
                <w:lang w:val="ro-RO"/>
              </w:rPr>
              <w:t xml:space="preserve">Raportarea țintelor indicatorului </w:t>
            </w:r>
            <w:r w:rsidRPr="009268DD">
              <w:rPr>
                <w:rFonts w:cstheme="minorHAnsi"/>
                <w:i/>
                <w:iCs/>
                <w:color w:val="002060"/>
                <w:sz w:val="24"/>
                <w:szCs w:val="24"/>
                <w:lang w:val="ro-RO"/>
              </w:rPr>
              <w:t>01PSR11 Număr anual de blocuri</w:t>
            </w:r>
            <w:r w:rsidRPr="009268DD">
              <w:rPr>
                <w:rFonts w:cstheme="minorHAnsi"/>
                <w:color w:val="002060"/>
                <w:sz w:val="24"/>
                <w:szCs w:val="24"/>
                <w:lang w:val="ro-RO"/>
              </w:rPr>
              <w:t xml:space="preserve"> se va face exclusiv pentru regiunile mai </w:t>
            </w:r>
            <w:proofErr w:type="spellStart"/>
            <w:r w:rsidRPr="009268DD">
              <w:rPr>
                <w:rFonts w:cstheme="minorHAnsi"/>
                <w:color w:val="002060"/>
                <w:sz w:val="24"/>
                <w:szCs w:val="24"/>
                <w:lang w:val="ro-RO"/>
              </w:rPr>
              <w:t>puţin</w:t>
            </w:r>
            <w:proofErr w:type="spellEnd"/>
            <w:r w:rsidRPr="009268DD">
              <w:rPr>
                <w:rFonts w:cstheme="minorHAnsi"/>
                <w:color w:val="002060"/>
                <w:sz w:val="24"/>
                <w:szCs w:val="24"/>
                <w:lang w:val="ro-RO"/>
              </w:rPr>
              <w:t xml:space="preserve"> dezvoltate.</w:t>
            </w:r>
          </w:p>
          <w:p w14:paraId="64EBCD2E" w14:textId="77777777" w:rsidR="009268DD" w:rsidRPr="009268DD" w:rsidRDefault="009268DD" w:rsidP="009268DD">
            <w:pPr>
              <w:spacing w:before="60"/>
              <w:ind w:right="120"/>
              <w:jc w:val="both"/>
              <w:rPr>
                <w:rFonts w:cstheme="minorHAnsi"/>
                <w:b/>
                <w:color w:val="002060"/>
                <w:sz w:val="24"/>
                <w:szCs w:val="24"/>
                <w:lang w:val="ro-RO"/>
              </w:rPr>
            </w:pPr>
          </w:p>
        </w:tc>
      </w:tr>
    </w:tbl>
    <w:p w14:paraId="0B3F2491" w14:textId="77777777" w:rsidR="005E7824" w:rsidRPr="009268DD" w:rsidRDefault="005E7824" w:rsidP="004831E2">
      <w:pPr>
        <w:spacing w:before="60" w:after="0" w:line="240" w:lineRule="auto"/>
        <w:jc w:val="both"/>
        <w:rPr>
          <w:rFonts w:cstheme="minorHAnsi"/>
          <w:color w:val="002060"/>
          <w:sz w:val="24"/>
          <w:szCs w:val="24"/>
        </w:rPr>
      </w:pPr>
    </w:p>
    <w:sectPr w:rsidR="005E7824" w:rsidRPr="009268DD" w:rsidSect="00176C0C">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912B0" w14:textId="77777777" w:rsidR="00176C0C" w:rsidRDefault="00176C0C" w:rsidP="000B36E6">
      <w:pPr>
        <w:spacing w:after="0" w:line="240" w:lineRule="auto"/>
      </w:pPr>
      <w:r>
        <w:separator/>
      </w:r>
    </w:p>
  </w:endnote>
  <w:endnote w:type="continuationSeparator" w:id="0">
    <w:p w14:paraId="5A46FC84" w14:textId="77777777" w:rsidR="00176C0C" w:rsidRDefault="00176C0C"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B2F5C" w14:textId="77777777" w:rsidR="00176C0C" w:rsidRDefault="00176C0C" w:rsidP="000B36E6">
      <w:pPr>
        <w:spacing w:after="0" w:line="240" w:lineRule="auto"/>
      </w:pPr>
      <w:r>
        <w:separator/>
      </w:r>
    </w:p>
  </w:footnote>
  <w:footnote w:type="continuationSeparator" w:id="0">
    <w:p w14:paraId="530B045B" w14:textId="77777777" w:rsidR="00176C0C" w:rsidRDefault="00176C0C"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76062" w14:textId="77777777" w:rsidR="007461E1" w:rsidRDefault="004E48DC" w:rsidP="007461E1">
    <w:pPr>
      <w:spacing w:before="60" w:after="0" w:line="240" w:lineRule="auto"/>
      <w:ind w:right="120"/>
      <w:jc w:val="center"/>
      <w:rPr>
        <w:rFonts w:eastAsia="Calibri" w:cstheme="minorHAnsi"/>
        <w:b/>
        <w:bCs/>
        <w:color w:val="002060"/>
        <w:sz w:val="24"/>
        <w:szCs w:val="24"/>
      </w:rPr>
    </w:pPr>
    <w:r w:rsidRPr="006407B9">
      <w:rPr>
        <w:rFonts w:eastAsia="Calibri" w:cstheme="minorHAnsi"/>
        <w:b/>
        <w:bCs/>
        <w:color w:val="002060"/>
        <w:sz w:val="24"/>
        <w:szCs w:val="24"/>
      </w:rPr>
      <w:t xml:space="preserve">Ghidul solicitantului: </w:t>
    </w:r>
    <w:r w:rsidR="007461E1" w:rsidRPr="001A3E6F">
      <w:rPr>
        <w:rFonts w:eastAsia="Calibri" w:cstheme="minorHAnsi"/>
        <w:b/>
        <w:bCs/>
        <w:color w:val="002060"/>
        <w:sz w:val="24"/>
        <w:szCs w:val="24"/>
      </w:rPr>
      <w:t xml:space="preserve">Ghidul solicitantului: </w:t>
    </w:r>
    <w:bookmarkStart w:id="1" w:name="_Hlk145417481"/>
    <w:bookmarkStart w:id="2" w:name="_Hlk145426339"/>
  </w:p>
  <w:p w14:paraId="0581254A" w14:textId="31A321FE" w:rsidR="004E48DC" w:rsidRPr="007461E1" w:rsidRDefault="007461E1" w:rsidP="007461E1">
    <w:pPr>
      <w:spacing w:before="60" w:after="0" w:line="240" w:lineRule="auto"/>
      <w:ind w:right="120"/>
      <w:jc w:val="center"/>
      <w:rPr>
        <w:rFonts w:cstheme="minorHAnsi"/>
        <w:b/>
        <w:bCs/>
        <w:i/>
        <w:iCs/>
        <w:color w:val="002060"/>
        <w:sz w:val="24"/>
        <w:szCs w:val="24"/>
      </w:rPr>
    </w:pPr>
    <w:bookmarkStart w:id="3" w:name="_Hlk160455238"/>
    <w:r w:rsidRPr="00603996">
      <w:rPr>
        <w:rFonts w:cstheme="minorHAnsi"/>
        <w:b/>
        <w:bCs/>
        <w:i/>
        <w:iCs/>
        <w:color w:val="002060"/>
        <w:sz w:val="24"/>
        <w:szCs w:val="24"/>
      </w:rPr>
      <w:t xml:space="preserve">Investiții în infrastructura publică a institutelor oncologice -  Institutul Oncologic „Prof. Dr. Ion </w:t>
    </w:r>
    <w:proofErr w:type="spellStart"/>
    <w:r w:rsidRPr="00603996">
      <w:rPr>
        <w:rFonts w:cstheme="minorHAnsi"/>
        <w:b/>
        <w:bCs/>
        <w:i/>
        <w:iCs/>
        <w:color w:val="002060"/>
        <w:sz w:val="24"/>
        <w:szCs w:val="24"/>
      </w:rPr>
      <w:t>Chiricuţă</w:t>
    </w:r>
    <w:proofErr w:type="spellEnd"/>
    <w:r w:rsidRPr="00603996">
      <w:rPr>
        <w:rFonts w:cstheme="minorHAnsi"/>
        <w:b/>
        <w:bCs/>
        <w:i/>
        <w:iCs/>
        <w:color w:val="002060"/>
        <w:sz w:val="24"/>
        <w:szCs w:val="24"/>
      </w:rPr>
      <w:t>” Cluj Napoca</w:t>
    </w:r>
    <w:bookmarkEnd w:id="1"/>
    <w:bookmarkEnd w:id="2"/>
    <w:bookmarkEnd w:id="3"/>
  </w:p>
  <w:p w14:paraId="52AF0F3E" w14:textId="3F1100D1" w:rsidR="000B36E6" w:rsidRPr="007461E1" w:rsidRDefault="000B36E6" w:rsidP="00B4537F">
    <w:pPr>
      <w:spacing w:before="60" w:after="0" w:line="240" w:lineRule="auto"/>
      <w:ind w:right="120"/>
      <w:jc w:val="center"/>
      <w:rPr>
        <w:rFonts w:cstheme="minorHAnsi"/>
        <w:b/>
        <w:bCs/>
        <w:i/>
        <w:iCs/>
        <w:color w:val="00206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37E7"/>
    <w:multiLevelType w:val="hybridMultilevel"/>
    <w:tmpl w:val="B1BCEBD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2B80D68"/>
    <w:multiLevelType w:val="hybridMultilevel"/>
    <w:tmpl w:val="BB9828C6"/>
    <w:lvl w:ilvl="0" w:tplc="AE347610">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1080" w:hanging="360"/>
      </w:pPr>
      <w:rPr>
        <w:rFonts w:ascii="Wingdings 3" w:hAnsi="Wingdings 3" w:hint="default"/>
        <w:color w:val="FFC000"/>
        <w:sz w:val="16"/>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A29770A"/>
    <w:multiLevelType w:val="hybridMultilevel"/>
    <w:tmpl w:val="02E0962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8B809C4"/>
    <w:multiLevelType w:val="hybridMultilevel"/>
    <w:tmpl w:val="BB98632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54620401"/>
    <w:multiLevelType w:val="hybridMultilevel"/>
    <w:tmpl w:val="8EA243C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E92638D"/>
    <w:multiLevelType w:val="hybridMultilevel"/>
    <w:tmpl w:val="C01EE78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7AD25FE"/>
    <w:multiLevelType w:val="hybridMultilevel"/>
    <w:tmpl w:val="51FA555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711C211A"/>
    <w:multiLevelType w:val="hybridMultilevel"/>
    <w:tmpl w:val="C04E0F0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5"/>
  </w:num>
  <w:num w:numId="2" w16cid:durableId="1334838568">
    <w:abstractNumId w:val="11"/>
  </w:num>
  <w:num w:numId="3" w16cid:durableId="420757746">
    <w:abstractNumId w:val="4"/>
  </w:num>
  <w:num w:numId="4" w16cid:durableId="1852601386">
    <w:abstractNumId w:val="12"/>
  </w:num>
  <w:num w:numId="5" w16cid:durableId="2066946728">
    <w:abstractNumId w:val="14"/>
  </w:num>
  <w:num w:numId="6" w16cid:durableId="122694555">
    <w:abstractNumId w:val="8"/>
  </w:num>
  <w:num w:numId="7" w16cid:durableId="2125270642">
    <w:abstractNumId w:val="13"/>
  </w:num>
  <w:num w:numId="8" w16cid:durableId="408381262">
    <w:abstractNumId w:val="10"/>
  </w:num>
  <w:num w:numId="9" w16cid:durableId="1612130134">
    <w:abstractNumId w:val="6"/>
  </w:num>
  <w:num w:numId="10" w16cid:durableId="1166942766">
    <w:abstractNumId w:val="2"/>
  </w:num>
  <w:num w:numId="11" w16cid:durableId="990212496">
    <w:abstractNumId w:val="0"/>
  </w:num>
  <w:num w:numId="12" w16cid:durableId="737825283">
    <w:abstractNumId w:val="1"/>
  </w:num>
  <w:num w:numId="13" w16cid:durableId="2086418337">
    <w:abstractNumId w:val="9"/>
  </w:num>
  <w:num w:numId="14" w16cid:durableId="8913054">
    <w:abstractNumId w:val="7"/>
  </w:num>
  <w:num w:numId="15" w16cid:durableId="6458608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61502"/>
    <w:rsid w:val="00075299"/>
    <w:rsid w:val="000B36E6"/>
    <w:rsid w:val="000F2DFF"/>
    <w:rsid w:val="00102F46"/>
    <w:rsid w:val="00105F48"/>
    <w:rsid w:val="00111510"/>
    <w:rsid w:val="001250F4"/>
    <w:rsid w:val="0014520F"/>
    <w:rsid w:val="00153074"/>
    <w:rsid w:val="0015393E"/>
    <w:rsid w:val="001654A8"/>
    <w:rsid w:val="00176C0C"/>
    <w:rsid w:val="001A1E5B"/>
    <w:rsid w:val="001A6579"/>
    <w:rsid w:val="001A6EF9"/>
    <w:rsid w:val="001B7663"/>
    <w:rsid w:val="001E07AB"/>
    <w:rsid w:val="001F32C7"/>
    <w:rsid w:val="002106CB"/>
    <w:rsid w:val="00210DBB"/>
    <w:rsid w:val="00211EF7"/>
    <w:rsid w:val="00220FD6"/>
    <w:rsid w:val="00242795"/>
    <w:rsid w:val="002428F2"/>
    <w:rsid w:val="00243F6E"/>
    <w:rsid w:val="002506D5"/>
    <w:rsid w:val="00253DB3"/>
    <w:rsid w:val="00253F45"/>
    <w:rsid w:val="00257244"/>
    <w:rsid w:val="0026303C"/>
    <w:rsid w:val="00270896"/>
    <w:rsid w:val="00287411"/>
    <w:rsid w:val="002A1410"/>
    <w:rsid w:val="002A4C08"/>
    <w:rsid w:val="002B3F4F"/>
    <w:rsid w:val="002F32F6"/>
    <w:rsid w:val="003005B3"/>
    <w:rsid w:val="003210AE"/>
    <w:rsid w:val="003225A5"/>
    <w:rsid w:val="00335406"/>
    <w:rsid w:val="00341A67"/>
    <w:rsid w:val="00343578"/>
    <w:rsid w:val="0035799F"/>
    <w:rsid w:val="00367C0A"/>
    <w:rsid w:val="003721D1"/>
    <w:rsid w:val="00386A2E"/>
    <w:rsid w:val="003A299C"/>
    <w:rsid w:val="003A5512"/>
    <w:rsid w:val="003A5AD4"/>
    <w:rsid w:val="003B5EAF"/>
    <w:rsid w:val="003C4C62"/>
    <w:rsid w:val="003D1989"/>
    <w:rsid w:val="003D1B1B"/>
    <w:rsid w:val="003D1EAE"/>
    <w:rsid w:val="003E4E18"/>
    <w:rsid w:val="003F22F2"/>
    <w:rsid w:val="003F3F33"/>
    <w:rsid w:val="003F4F62"/>
    <w:rsid w:val="0040607A"/>
    <w:rsid w:val="00420ECC"/>
    <w:rsid w:val="004402F2"/>
    <w:rsid w:val="00444AE6"/>
    <w:rsid w:val="00471DD0"/>
    <w:rsid w:val="004831E2"/>
    <w:rsid w:val="004A5E36"/>
    <w:rsid w:val="004A6E0F"/>
    <w:rsid w:val="004E3A23"/>
    <w:rsid w:val="004E48DC"/>
    <w:rsid w:val="004F4ADD"/>
    <w:rsid w:val="00512FA2"/>
    <w:rsid w:val="00522BB5"/>
    <w:rsid w:val="00545FF1"/>
    <w:rsid w:val="005645AE"/>
    <w:rsid w:val="005829D3"/>
    <w:rsid w:val="00595BB6"/>
    <w:rsid w:val="005A2946"/>
    <w:rsid w:val="005B672F"/>
    <w:rsid w:val="005E7824"/>
    <w:rsid w:val="005F7257"/>
    <w:rsid w:val="006071D9"/>
    <w:rsid w:val="00612772"/>
    <w:rsid w:val="00616D6E"/>
    <w:rsid w:val="0062666C"/>
    <w:rsid w:val="0063259F"/>
    <w:rsid w:val="006600E5"/>
    <w:rsid w:val="006760BD"/>
    <w:rsid w:val="00677CA5"/>
    <w:rsid w:val="00687150"/>
    <w:rsid w:val="0069051B"/>
    <w:rsid w:val="006953EF"/>
    <w:rsid w:val="0069793F"/>
    <w:rsid w:val="006B7BCF"/>
    <w:rsid w:val="006C206F"/>
    <w:rsid w:val="006C239A"/>
    <w:rsid w:val="006E295A"/>
    <w:rsid w:val="006E2E69"/>
    <w:rsid w:val="006E7404"/>
    <w:rsid w:val="006F6889"/>
    <w:rsid w:val="00721B38"/>
    <w:rsid w:val="00724321"/>
    <w:rsid w:val="0073229D"/>
    <w:rsid w:val="007417ED"/>
    <w:rsid w:val="007419C0"/>
    <w:rsid w:val="00745452"/>
    <w:rsid w:val="0074593A"/>
    <w:rsid w:val="007461E1"/>
    <w:rsid w:val="00752AFA"/>
    <w:rsid w:val="00755966"/>
    <w:rsid w:val="0076221C"/>
    <w:rsid w:val="00782668"/>
    <w:rsid w:val="00794762"/>
    <w:rsid w:val="007C5279"/>
    <w:rsid w:val="007C5352"/>
    <w:rsid w:val="007C6CCA"/>
    <w:rsid w:val="007E4B50"/>
    <w:rsid w:val="007E52DF"/>
    <w:rsid w:val="007E5324"/>
    <w:rsid w:val="007E58FB"/>
    <w:rsid w:val="00813320"/>
    <w:rsid w:val="0081343F"/>
    <w:rsid w:val="00830588"/>
    <w:rsid w:val="00832003"/>
    <w:rsid w:val="00837CA8"/>
    <w:rsid w:val="008413BE"/>
    <w:rsid w:val="0084386D"/>
    <w:rsid w:val="008450AF"/>
    <w:rsid w:val="008547C1"/>
    <w:rsid w:val="008623BF"/>
    <w:rsid w:val="00873FFD"/>
    <w:rsid w:val="008808E2"/>
    <w:rsid w:val="00891C02"/>
    <w:rsid w:val="008A362A"/>
    <w:rsid w:val="008B2343"/>
    <w:rsid w:val="008B30A8"/>
    <w:rsid w:val="008B5D8B"/>
    <w:rsid w:val="008E0AAD"/>
    <w:rsid w:val="009268DD"/>
    <w:rsid w:val="00930FE0"/>
    <w:rsid w:val="00956990"/>
    <w:rsid w:val="0095732C"/>
    <w:rsid w:val="009608DA"/>
    <w:rsid w:val="009741DC"/>
    <w:rsid w:val="00984723"/>
    <w:rsid w:val="0098674E"/>
    <w:rsid w:val="00994D18"/>
    <w:rsid w:val="009C2DF2"/>
    <w:rsid w:val="009D3F04"/>
    <w:rsid w:val="009D6448"/>
    <w:rsid w:val="009E2AAA"/>
    <w:rsid w:val="009F0B52"/>
    <w:rsid w:val="00A06E7C"/>
    <w:rsid w:val="00A115CB"/>
    <w:rsid w:val="00A15015"/>
    <w:rsid w:val="00A205E8"/>
    <w:rsid w:val="00A24A4C"/>
    <w:rsid w:val="00A30581"/>
    <w:rsid w:val="00A336A7"/>
    <w:rsid w:val="00A40BE2"/>
    <w:rsid w:val="00A84B63"/>
    <w:rsid w:val="00AB1C6E"/>
    <w:rsid w:val="00AD0D56"/>
    <w:rsid w:val="00AD1F84"/>
    <w:rsid w:val="00AD370C"/>
    <w:rsid w:val="00AE5CD7"/>
    <w:rsid w:val="00B015B1"/>
    <w:rsid w:val="00B24CC5"/>
    <w:rsid w:val="00B4295C"/>
    <w:rsid w:val="00B4537F"/>
    <w:rsid w:val="00B5205E"/>
    <w:rsid w:val="00B951EF"/>
    <w:rsid w:val="00BD16AB"/>
    <w:rsid w:val="00C12C1D"/>
    <w:rsid w:val="00C20652"/>
    <w:rsid w:val="00C214FC"/>
    <w:rsid w:val="00C303E4"/>
    <w:rsid w:val="00C44C96"/>
    <w:rsid w:val="00C50AB0"/>
    <w:rsid w:val="00C55204"/>
    <w:rsid w:val="00C6296E"/>
    <w:rsid w:val="00C6301D"/>
    <w:rsid w:val="00C63110"/>
    <w:rsid w:val="00C7691F"/>
    <w:rsid w:val="00C83F9B"/>
    <w:rsid w:val="00CA3953"/>
    <w:rsid w:val="00CA50E1"/>
    <w:rsid w:val="00CB0FD1"/>
    <w:rsid w:val="00CB1972"/>
    <w:rsid w:val="00CE7D38"/>
    <w:rsid w:val="00CF0623"/>
    <w:rsid w:val="00CF10C8"/>
    <w:rsid w:val="00CF3160"/>
    <w:rsid w:val="00D02CA7"/>
    <w:rsid w:val="00D16387"/>
    <w:rsid w:val="00D16A4F"/>
    <w:rsid w:val="00D17C5C"/>
    <w:rsid w:val="00D2223C"/>
    <w:rsid w:val="00D5418F"/>
    <w:rsid w:val="00D611AE"/>
    <w:rsid w:val="00D61FD0"/>
    <w:rsid w:val="00D6382D"/>
    <w:rsid w:val="00D67A0B"/>
    <w:rsid w:val="00D7275E"/>
    <w:rsid w:val="00D736A8"/>
    <w:rsid w:val="00D75609"/>
    <w:rsid w:val="00DE0644"/>
    <w:rsid w:val="00E014FD"/>
    <w:rsid w:val="00E2097E"/>
    <w:rsid w:val="00E3241E"/>
    <w:rsid w:val="00E368A5"/>
    <w:rsid w:val="00E523C8"/>
    <w:rsid w:val="00E67A41"/>
    <w:rsid w:val="00E83395"/>
    <w:rsid w:val="00E85503"/>
    <w:rsid w:val="00EA0595"/>
    <w:rsid w:val="00EA3914"/>
    <w:rsid w:val="00EA3A86"/>
    <w:rsid w:val="00EB3555"/>
    <w:rsid w:val="00EC37F8"/>
    <w:rsid w:val="00EC7460"/>
    <w:rsid w:val="00F15BFA"/>
    <w:rsid w:val="00F4481C"/>
    <w:rsid w:val="00F4701E"/>
    <w:rsid w:val="00F51523"/>
    <w:rsid w:val="00F57185"/>
    <w:rsid w:val="00F97905"/>
    <w:rsid w:val="00FA41E2"/>
    <w:rsid w:val="00FA5971"/>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basedOn w:val="Normal"/>
    <w:link w:val="FootnoteTextChar"/>
    <w:uiPriority w:val="99"/>
    <w:semiHidden/>
    <w:unhideWhenUsed/>
    <w:rsid w:val="007417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17ED"/>
    <w:rPr>
      <w:sz w:val="20"/>
      <w:szCs w:val="20"/>
    </w:rPr>
  </w:style>
  <w:style w:type="character" w:styleId="FootnoteReference">
    <w:name w:val="footnote reference"/>
    <w:basedOn w:val="DefaultParagraphFont"/>
    <w:uiPriority w:val="99"/>
    <w:semiHidden/>
    <w:unhideWhenUsed/>
    <w:rsid w:val="007417ED"/>
    <w:rPr>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C303E4"/>
  </w:style>
  <w:style w:type="character" w:styleId="CommentReference">
    <w:name w:val="annotation reference"/>
    <w:basedOn w:val="DefaultParagraphFont"/>
    <w:uiPriority w:val="99"/>
    <w:semiHidden/>
    <w:unhideWhenUsed/>
    <w:rsid w:val="004A6E0F"/>
    <w:rPr>
      <w:sz w:val="16"/>
      <w:szCs w:val="16"/>
    </w:rPr>
  </w:style>
  <w:style w:type="paragraph" w:styleId="CommentText">
    <w:name w:val="annotation text"/>
    <w:basedOn w:val="Normal"/>
    <w:link w:val="CommentTextChar"/>
    <w:uiPriority w:val="99"/>
    <w:unhideWhenUsed/>
    <w:rsid w:val="004A6E0F"/>
    <w:pPr>
      <w:spacing w:line="240" w:lineRule="auto"/>
    </w:pPr>
    <w:rPr>
      <w:sz w:val="20"/>
      <w:szCs w:val="20"/>
    </w:rPr>
  </w:style>
  <w:style w:type="character" w:customStyle="1" w:styleId="CommentTextChar">
    <w:name w:val="Comment Text Char"/>
    <w:basedOn w:val="DefaultParagraphFont"/>
    <w:link w:val="CommentText"/>
    <w:uiPriority w:val="99"/>
    <w:rsid w:val="004A6E0F"/>
    <w:rPr>
      <w:sz w:val="20"/>
      <w:szCs w:val="20"/>
    </w:rPr>
  </w:style>
  <w:style w:type="paragraph" w:styleId="CommentSubject">
    <w:name w:val="annotation subject"/>
    <w:basedOn w:val="CommentText"/>
    <w:next w:val="CommentText"/>
    <w:link w:val="CommentSubjectChar"/>
    <w:uiPriority w:val="99"/>
    <w:semiHidden/>
    <w:unhideWhenUsed/>
    <w:rsid w:val="00102F46"/>
    <w:rPr>
      <w:b/>
      <w:bCs/>
    </w:rPr>
  </w:style>
  <w:style w:type="character" w:customStyle="1" w:styleId="CommentSubjectChar">
    <w:name w:val="Comment Subject Char"/>
    <w:basedOn w:val="CommentTextChar"/>
    <w:link w:val="CommentSubject"/>
    <w:uiPriority w:val="99"/>
    <w:semiHidden/>
    <w:rsid w:val="00102F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27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1772</Words>
  <Characters>10283</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Rosca</dc:creator>
  <cp:keywords/>
  <dc:description/>
  <cp:lastModifiedBy>Mariana Acatrinei</cp:lastModifiedBy>
  <cp:revision>4</cp:revision>
  <dcterms:created xsi:type="dcterms:W3CDTF">2024-03-13T13:16:00Z</dcterms:created>
  <dcterms:modified xsi:type="dcterms:W3CDTF">2024-03-13T15:43:00Z</dcterms:modified>
</cp:coreProperties>
</file>